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3EE822C6" w14:textId="2C1EA97F" w:rsidR="006932CE" w:rsidRPr="006932CE" w:rsidRDefault="009A5E54" w:rsidP="006932CE">
      <w:pPr>
        <w:jc w:val="right"/>
        <w:rPr>
          <w:rFonts w:cs="Arial"/>
          <w:szCs w:val="24"/>
        </w:rPr>
      </w:pPr>
      <w:r>
        <w:rPr>
          <w:rFonts w:cs="Arial"/>
          <w:szCs w:val="24"/>
        </w:rPr>
        <w:t>Verona</w:t>
      </w:r>
      <w:r w:rsidR="00362A5F">
        <w:rPr>
          <w:rFonts w:cs="Arial"/>
          <w:szCs w:val="24"/>
        </w:rPr>
        <w:t xml:space="preserve">, </w:t>
      </w:r>
      <w:r>
        <w:rPr>
          <w:rFonts w:cs="Arial"/>
          <w:szCs w:val="24"/>
        </w:rPr>
        <w:t>10 aprile</w:t>
      </w:r>
      <w:r w:rsidR="000E6B8E">
        <w:rPr>
          <w:rFonts w:cs="Arial"/>
          <w:szCs w:val="24"/>
        </w:rPr>
        <w:t xml:space="preserve"> </w:t>
      </w:r>
      <w:r w:rsidR="006932CE" w:rsidRPr="006932CE">
        <w:rPr>
          <w:rFonts w:cs="Arial"/>
          <w:szCs w:val="24"/>
        </w:rPr>
        <w:t>201</w:t>
      </w:r>
      <w:r>
        <w:rPr>
          <w:rFonts w:cs="Arial"/>
          <w:szCs w:val="24"/>
        </w:rPr>
        <w:t>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2E63A489" w14:textId="77777777" w:rsidR="00DE0DAA" w:rsidRDefault="00DE0DAA" w:rsidP="00DE0DAA">
      <w:pPr>
        <w:pStyle w:val="Nessunaspaziatura"/>
        <w:rPr>
          <w:rFonts w:asciiTheme="minorHAnsi" w:hAnsiTheme="minorHAnsi" w:cs="Arial"/>
          <w:color w:val="000000"/>
          <w:lang w:eastAsia="it-IT"/>
        </w:rPr>
      </w:pPr>
    </w:p>
    <w:p w14:paraId="797A9083" w14:textId="77777777" w:rsidR="002A2089" w:rsidRDefault="002A2089" w:rsidP="00DE0DAA">
      <w:pPr>
        <w:jc w:val="both"/>
        <w:rPr>
          <w:rFonts w:asciiTheme="minorHAnsi" w:hAnsiTheme="minorHAnsi"/>
        </w:rPr>
      </w:pPr>
    </w:p>
    <w:p w14:paraId="406DB0B3" w14:textId="1516268B" w:rsidR="00DE0DAA" w:rsidRPr="00DE0DAA" w:rsidRDefault="0085326C" w:rsidP="00DE0DAA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NELL’ULTIMO GIORNO DEL VINITALY DI VERONA</w:t>
      </w:r>
      <w:r w:rsidR="001B4DB8">
        <w:rPr>
          <w:rFonts w:asciiTheme="minorHAnsi" w:hAnsiTheme="minorHAnsi"/>
        </w:rPr>
        <w:t xml:space="preserve"> </w:t>
      </w:r>
    </w:p>
    <w:p w14:paraId="24F50249" w14:textId="17F84417" w:rsidR="001B4DB8" w:rsidRDefault="0085326C" w:rsidP="00DE0DAA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La commissione regionale Agricoltura ospite di Confagricoltura:</w:t>
      </w:r>
    </w:p>
    <w:p w14:paraId="636B6357" w14:textId="6F5AD51A" w:rsidR="000E6B8E" w:rsidRDefault="0085326C" w:rsidP="001B4DB8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“Accompagniamo le imprese nel percorso di sviluppo sostenibile”</w:t>
      </w:r>
      <w:r w:rsidR="001B4DB8">
        <w:rPr>
          <w:rFonts w:asciiTheme="minorHAnsi" w:hAnsiTheme="minorHAnsi"/>
          <w:b/>
          <w:sz w:val="32"/>
          <w:szCs w:val="32"/>
        </w:rPr>
        <w:t xml:space="preserve"> </w:t>
      </w:r>
    </w:p>
    <w:p w14:paraId="1F08953A" w14:textId="73453B38" w:rsidR="000E6B8E" w:rsidRDefault="0085326C" w:rsidP="00135EAB">
      <w:p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Antonio Boselli, presidente di Confagricoltura Lombardia: “Ringraziamo i consiglieri per l’attenzione che dimostrano verso questo settore che sta ottenendo sempre maggiore successo in tutto il mondo”</w:t>
      </w:r>
      <w:r w:rsidR="001B4DB8">
        <w:rPr>
          <w:rFonts w:asciiTheme="minorHAnsi" w:hAnsiTheme="minorHAnsi"/>
          <w:i/>
        </w:rPr>
        <w:t xml:space="preserve"> </w:t>
      </w:r>
    </w:p>
    <w:p w14:paraId="338E54DC" w14:textId="77777777" w:rsidR="00DE0DAA" w:rsidRPr="00DE0DAA" w:rsidRDefault="00DE0DAA" w:rsidP="00DE0DAA">
      <w:pPr>
        <w:jc w:val="both"/>
        <w:rPr>
          <w:rFonts w:asciiTheme="minorHAnsi" w:hAnsiTheme="minorHAnsi"/>
          <w:i/>
        </w:rPr>
      </w:pPr>
    </w:p>
    <w:p w14:paraId="190FA62C" w14:textId="77777777" w:rsidR="002A2089" w:rsidRDefault="002A2089" w:rsidP="0082383B">
      <w:pPr>
        <w:jc w:val="both"/>
        <w:rPr>
          <w:rFonts w:asciiTheme="minorHAnsi" w:hAnsiTheme="minorHAnsi" w:cs="Arial"/>
          <w:color w:val="000000"/>
          <w:lang w:eastAsia="it-IT"/>
        </w:rPr>
      </w:pPr>
    </w:p>
    <w:p w14:paraId="37528EF3" w14:textId="02CD1C65" w:rsidR="000E6B8E" w:rsidRDefault="001B4DB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 xml:space="preserve">Si chiude oggi a Verona </w:t>
      </w:r>
      <w:proofErr w:type="spellStart"/>
      <w:r>
        <w:rPr>
          <w:rFonts w:asciiTheme="minorHAnsi" w:hAnsiTheme="minorHAnsi" w:cstheme="minorHAnsi"/>
          <w:color w:val="000000"/>
          <w:lang w:eastAsia="it-IT"/>
        </w:rPr>
        <w:t>Vinitaly</w:t>
      </w:r>
      <w:proofErr w:type="spellEnd"/>
      <w:r>
        <w:rPr>
          <w:rFonts w:asciiTheme="minorHAnsi" w:hAnsiTheme="minorHAnsi" w:cstheme="minorHAnsi"/>
          <w:color w:val="000000"/>
          <w:lang w:eastAsia="it-IT"/>
        </w:rPr>
        <w:t xml:space="preserve">, rassegna </w:t>
      </w:r>
      <w:proofErr w:type="spellStart"/>
      <w:r>
        <w:rPr>
          <w:rFonts w:asciiTheme="minorHAnsi" w:hAnsiTheme="minorHAnsi" w:cstheme="minorHAnsi"/>
          <w:color w:val="000000"/>
          <w:lang w:eastAsia="it-IT"/>
        </w:rPr>
        <w:t>internazione</w:t>
      </w:r>
      <w:proofErr w:type="spellEnd"/>
      <w:r>
        <w:rPr>
          <w:rFonts w:asciiTheme="minorHAnsi" w:hAnsiTheme="minorHAnsi" w:cstheme="minorHAnsi"/>
          <w:color w:val="000000"/>
          <w:lang w:eastAsia="it-IT"/>
        </w:rPr>
        <w:t xml:space="preserve"> del vino e dei distillati che riscontra ogni anno un grande successo di visitatori.</w:t>
      </w:r>
    </w:p>
    <w:p w14:paraId="11C70D7C" w14:textId="4A74F6C9" w:rsidR="001B4DB8" w:rsidRDefault="001B4DB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 xml:space="preserve">Confagricoltura Lombardia è stata presente all’appuntamento con numerosi </w:t>
      </w:r>
      <w:r w:rsidR="00F432A5">
        <w:rPr>
          <w:rFonts w:asciiTheme="minorHAnsi" w:hAnsiTheme="minorHAnsi" w:cstheme="minorHAnsi"/>
          <w:color w:val="000000"/>
          <w:lang w:eastAsia="it-IT"/>
        </w:rPr>
        <w:t>eventi</w:t>
      </w:r>
      <w:r>
        <w:rPr>
          <w:rFonts w:asciiTheme="minorHAnsi" w:hAnsiTheme="minorHAnsi" w:cstheme="minorHAnsi"/>
          <w:color w:val="000000"/>
          <w:lang w:eastAsia="it-IT"/>
        </w:rPr>
        <w:t xml:space="preserve"> che hanno coinvolto le province </w:t>
      </w:r>
      <w:bookmarkStart w:id="0" w:name="_GoBack"/>
      <w:bookmarkEnd w:id="0"/>
      <w:r>
        <w:rPr>
          <w:rFonts w:asciiTheme="minorHAnsi" w:hAnsiTheme="minorHAnsi" w:cstheme="minorHAnsi"/>
          <w:color w:val="000000"/>
          <w:lang w:eastAsia="it-IT"/>
        </w:rPr>
        <w:t>a maggiore vocazione vitivinicola.</w:t>
      </w:r>
    </w:p>
    <w:p w14:paraId="3D70C125" w14:textId="3684DCA2" w:rsidR="001B4DB8" w:rsidRDefault="001B4DB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 xml:space="preserve">Oggi è stata ospite di Confagricoltura la commissione Agricoltura della Regione Lombardia, guidata dal presidente Ruggero Armando Invernizzi. I consiglieri presenti, accompagnati dal presidente di Confagricoltura Lombardia Antonio Boselli e dal vicepresidente Giovanni </w:t>
      </w:r>
      <w:proofErr w:type="spellStart"/>
      <w:r>
        <w:rPr>
          <w:rFonts w:asciiTheme="minorHAnsi" w:hAnsiTheme="minorHAnsi" w:cstheme="minorHAnsi"/>
          <w:color w:val="000000"/>
          <w:lang w:eastAsia="it-IT"/>
        </w:rPr>
        <w:t>Garbelli</w:t>
      </w:r>
      <w:proofErr w:type="spellEnd"/>
      <w:r>
        <w:rPr>
          <w:rFonts w:asciiTheme="minorHAnsi" w:hAnsiTheme="minorHAnsi" w:cstheme="minorHAnsi"/>
          <w:color w:val="000000"/>
          <w:lang w:eastAsia="it-IT"/>
        </w:rPr>
        <w:t>, hanno visitato numerosi stand di produttori soci dell’organizzazione ed operativi in differenti province della Lombardia ed hanno inoltre assistito ad una degustazione guidata di vini lombardi.</w:t>
      </w:r>
    </w:p>
    <w:p w14:paraId="2210F205" w14:textId="01858A81" w:rsidR="001B4DB8" w:rsidRDefault="001B4DB8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>“Nell’interlocuzione con i rappresentanti del Consiglio regionale, che ringraziamo per la loro presenza in fiera</w:t>
      </w:r>
      <w:r w:rsidR="0085326C">
        <w:rPr>
          <w:rFonts w:asciiTheme="minorHAnsi" w:hAnsiTheme="minorHAnsi" w:cstheme="minorHAnsi"/>
          <w:color w:val="000000"/>
          <w:lang w:eastAsia="it-IT"/>
        </w:rPr>
        <w:t xml:space="preserve"> e per l’attenzione che dimostrano verso un settore che sta ottenendo grande successo in tutto il </w:t>
      </w:r>
      <w:proofErr w:type="gramStart"/>
      <w:r w:rsidR="0085326C">
        <w:rPr>
          <w:rFonts w:asciiTheme="minorHAnsi" w:hAnsiTheme="minorHAnsi" w:cstheme="minorHAnsi"/>
          <w:color w:val="000000"/>
          <w:lang w:eastAsia="it-IT"/>
        </w:rPr>
        <w:t xml:space="preserve">mondo </w:t>
      </w:r>
      <w:r>
        <w:rPr>
          <w:rFonts w:asciiTheme="minorHAnsi" w:hAnsiTheme="minorHAnsi" w:cstheme="minorHAnsi"/>
          <w:color w:val="000000"/>
          <w:lang w:eastAsia="it-IT"/>
        </w:rPr>
        <w:t xml:space="preserve"> –</w:t>
      </w:r>
      <w:proofErr w:type="gramEnd"/>
      <w:r>
        <w:rPr>
          <w:rFonts w:asciiTheme="minorHAnsi" w:hAnsiTheme="minorHAnsi" w:cstheme="minorHAnsi"/>
          <w:color w:val="000000"/>
          <w:lang w:eastAsia="it-IT"/>
        </w:rPr>
        <w:t xml:space="preserve"> ha detto Antonio Boselli, presidente di Confagricoltura Lombardia –</w:t>
      </w:r>
      <w:r w:rsidR="0085326C">
        <w:rPr>
          <w:rFonts w:asciiTheme="minorHAnsi" w:hAnsiTheme="minorHAnsi" w:cstheme="minorHAnsi"/>
          <w:color w:val="000000"/>
          <w:lang w:eastAsia="it-IT"/>
        </w:rPr>
        <w:t xml:space="preserve">, </w:t>
      </w:r>
      <w:r>
        <w:rPr>
          <w:rFonts w:asciiTheme="minorHAnsi" w:hAnsiTheme="minorHAnsi" w:cstheme="minorHAnsi"/>
          <w:color w:val="000000"/>
          <w:lang w:eastAsia="it-IT"/>
        </w:rPr>
        <w:t>abbiamo chiesto di accompagnare le aziende nel percorso di sviluppo sostenibile cui oggi sono chiamati i produttori. Inoltre, abbiamo ribadito la necessità di snellire la burocrazia per permettere agli imprenditori di fare il loro lavoro</w:t>
      </w:r>
      <w:r w:rsidR="0085326C">
        <w:rPr>
          <w:rFonts w:asciiTheme="minorHAnsi" w:hAnsiTheme="minorHAnsi" w:cstheme="minorHAnsi"/>
          <w:color w:val="000000"/>
          <w:lang w:eastAsia="it-IT"/>
        </w:rPr>
        <w:t>”.</w:t>
      </w:r>
    </w:p>
    <w:p w14:paraId="549B9AB0" w14:textId="18F26D8C" w:rsidR="0085326C" w:rsidRDefault="0085326C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 xml:space="preserve">Il vicepresidente </w:t>
      </w:r>
      <w:proofErr w:type="spellStart"/>
      <w:r>
        <w:rPr>
          <w:rFonts w:asciiTheme="minorHAnsi" w:hAnsiTheme="minorHAnsi" w:cstheme="minorHAnsi"/>
          <w:color w:val="000000"/>
          <w:lang w:eastAsia="it-IT"/>
        </w:rPr>
        <w:t>Garbelli</w:t>
      </w:r>
      <w:proofErr w:type="spellEnd"/>
      <w:r>
        <w:rPr>
          <w:rFonts w:asciiTheme="minorHAnsi" w:hAnsiTheme="minorHAnsi" w:cstheme="minorHAnsi"/>
          <w:color w:val="000000"/>
          <w:lang w:eastAsia="it-IT"/>
        </w:rPr>
        <w:t xml:space="preserve"> ha invece chiesto particolare attenzione al settore “anche in </w:t>
      </w:r>
      <w:proofErr w:type="spellStart"/>
      <w:r>
        <w:rPr>
          <w:rFonts w:asciiTheme="minorHAnsi" w:hAnsiTheme="minorHAnsi" w:cstheme="minorHAnsi"/>
          <w:color w:val="000000"/>
          <w:lang w:eastAsia="it-IT"/>
        </w:rPr>
        <w:t>cosiderazione</w:t>
      </w:r>
      <w:proofErr w:type="spellEnd"/>
      <w:r>
        <w:rPr>
          <w:rFonts w:asciiTheme="minorHAnsi" w:hAnsiTheme="minorHAnsi" w:cstheme="minorHAnsi"/>
          <w:color w:val="000000"/>
          <w:lang w:eastAsia="it-IT"/>
        </w:rPr>
        <w:t xml:space="preserve"> dell’importanza che il mondo del vino riveste sul fronte occupazionale”.</w:t>
      </w:r>
    </w:p>
    <w:p w14:paraId="27615580" w14:textId="4FC6FA03" w:rsidR="0085326C" w:rsidRPr="000E6B8E" w:rsidRDefault="0085326C" w:rsidP="009A5E54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it-IT"/>
        </w:rPr>
      </w:pPr>
      <w:r>
        <w:rPr>
          <w:rFonts w:asciiTheme="minorHAnsi" w:hAnsiTheme="minorHAnsi" w:cstheme="minorHAnsi"/>
          <w:color w:val="000000"/>
          <w:lang w:eastAsia="it-IT"/>
        </w:rPr>
        <w:t>Al termine dell’incontro, il presidente della Commissione Invernizzi ha sottolineato come “da Confagricoltura arrivino sempre spunti particolarmente utili per la nostra attività legislativa: rappresentate il collettore delle istanze che arrivano dal territorio e ci permettete quindi di svolgere nel modo migliore il nostro lavoro”.</w:t>
      </w:r>
    </w:p>
    <w:p w14:paraId="118D7657" w14:textId="3CB9D23E" w:rsidR="00471D9B" w:rsidRPr="000E6B8E" w:rsidRDefault="00471D9B" w:rsidP="00127EBE">
      <w:pPr>
        <w:jc w:val="both"/>
        <w:rPr>
          <w:rFonts w:asciiTheme="minorHAnsi" w:hAnsiTheme="minorHAnsi" w:cstheme="minorHAnsi"/>
          <w:color w:val="000000"/>
          <w:lang w:eastAsia="it-IT"/>
        </w:rPr>
      </w:pPr>
    </w:p>
    <w:sectPr w:rsidR="00471D9B" w:rsidRPr="000E6B8E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7310C9" w14:textId="77777777" w:rsidR="005C1080" w:rsidRDefault="005C1080" w:rsidP="00266045">
      <w:r>
        <w:separator/>
      </w:r>
    </w:p>
  </w:endnote>
  <w:endnote w:type="continuationSeparator" w:id="0">
    <w:p w14:paraId="1BCCF114" w14:textId="77777777" w:rsidR="005C1080" w:rsidRDefault="005C1080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5C1080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6DD5AF" w14:textId="77777777" w:rsidR="005C1080" w:rsidRDefault="005C1080" w:rsidP="00266045">
      <w:r>
        <w:separator/>
      </w:r>
    </w:p>
  </w:footnote>
  <w:footnote w:type="continuationSeparator" w:id="0">
    <w:p w14:paraId="35060191" w14:textId="77777777" w:rsidR="005C1080" w:rsidRDefault="005C1080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B51C8"/>
    <w:rsid w:val="000C47F6"/>
    <w:rsid w:val="000E6B8E"/>
    <w:rsid w:val="000F733F"/>
    <w:rsid w:val="0012445D"/>
    <w:rsid w:val="001251D1"/>
    <w:rsid w:val="00127440"/>
    <w:rsid w:val="00127EBE"/>
    <w:rsid w:val="00135EAB"/>
    <w:rsid w:val="00191482"/>
    <w:rsid w:val="00193307"/>
    <w:rsid w:val="001B4DB8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2C5B"/>
    <w:rsid w:val="002D02E8"/>
    <w:rsid w:val="002E200D"/>
    <w:rsid w:val="002F356C"/>
    <w:rsid w:val="002F5F39"/>
    <w:rsid w:val="00311F6F"/>
    <w:rsid w:val="0033501A"/>
    <w:rsid w:val="00356760"/>
    <w:rsid w:val="00362A5F"/>
    <w:rsid w:val="00392860"/>
    <w:rsid w:val="003954AF"/>
    <w:rsid w:val="003B7A44"/>
    <w:rsid w:val="003C4D6B"/>
    <w:rsid w:val="004148F0"/>
    <w:rsid w:val="00471D9B"/>
    <w:rsid w:val="004B3F5A"/>
    <w:rsid w:val="004E7CB8"/>
    <w:rsid w:val="004F66F6"/>
    <w:rsid w:val="005036D4"/>
    <w:rsid w:val="005125B2"/>
    <w:rsid w:val="00513C50"/>
    <w:rsid w:val="005247F1"/>
    <w:rsid w:val="005265AA"/>
    <w:rsid w:val="0053004E"/>
    <w:rsid w:val="0053131B"/>
    <w:rsid w:val="00546581"/>
    <w:rsid w:val="005668F1"/>
    <w:rsid w:val="00576A39"/>
    <w:rsid w:val="005A16FC"/>
    <w:rsid w:val="005A7B8B"/>
    <w:rsid w:val="005C1080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F11B7"/>
    <w:rsid w:val="006F6221"/>
    <w:rsid w:val="00721396"/>
    <w:rsid w:val="00723159"/>
    <w:rsid w:val="00732DE2"/>
    <w:rsid w:val="00755F04"/>
    <w:rsid w:val="00757165"/>
    <w:rsid w:val="007655B7"/>
    <w:rsid w:val="007731B6"/>
    <w:rsid w:val="0077429C"/>
    <w:rsid w:val="00784E6C"/>
    <w:rsid w:val="00793D99"/>
    <w:rsid w:val="00796A4B"/>
    <w:rsid w:val="007A1224"/>
    <w:rsid w:val="00817294"/>
    <w:rsid w:val="0082383B"/>
    <w:rsid w:val="00824218"/>
    <w:rsid w:val="0085326C"/>
    <w:rsid w:val="00855565"/>
    <w:rsid w:val="00866DB7"/>
    <w:rsid w:val="0089316D"/>
    <w:rsid w:val="008A4712"/>
    <w:rsid w:val="008A7A75"/>
    <w:rsid w:val="009058C7"/>
    <w:rsid w:val="0091590D"/>
    <w:rsid w:val="00920E96"/>
    <w:rsid w:val="00920F92"/>
    <w:rsid w:val="00922268"/>
    <w:rsid w:val="0098304A"/>
    <w:rsid w:val="009A594F"/>
    <w:rsid w:val="009A5D11"/>
    <w:rsid w:val="009A5E54"/>
    <w:rsid w:val="009B61A7"/>
    <w:rsid w:val="009C0A7E"/>
    <w:rsid w:val="009E40A8"/>
    <w:rsid w:val="009F621F"/>
    <w:rsid w:val="00A065DE"/>
    <w:rsid w:val="00A13CD8"/>
    <w:rsid w:val="00A96E89"/>
    <w:rsid w:val="00AA2CB4"/>
    <w:rsid w:val="00AB3927"/>
    <w:rsid w:val="00AD283F"/>
    <w:rsid w:val="00AE6A2C"/>
    <w:rsid w:val="00AF6640"/>
    <w:rsid w:val="00B057F6"/>
    <w:rsid w:val="00B5258A"/>
    <w:rsid w:val="00BA09E2"/>
    <w:rsid w:val="00BB1909"/>
    <w:rsid w:val="00BF4A83"/>
    <w:rsid w:val="00C07E6A"/>
    <w:rsid w:val="00C10894"/>
    <w:rsid w:val="00C2482A"/>
    <w:rsid w:val="00C42EF4"/>
    <w:rsid w:val="00C56119"/>
    <w:rsid w:val="00C70BD1"/>
    <w:rsid w:val="00C774DA"/>
    <w:rsid w:val="00CA31B0"/>
    <w:rsid w:val="00CB3C4B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430AB"/>
    <w:rsid w:val="00D93DD3"/>
    <w:rsid w:val="00D97E56"/>
    <w:rsid w:val="00DB2EE2"/>
    <w:rsid w:val="00DB6803"/>
    <w:rsid w:val="00DE0DAA"/>
    <w:rsid w:val="00E06FBD"/>
    <w:rsid w:val="00E1273B"/>
    <w:rsid w:val="00E310D5"/>
    <w:rsid w:val="00E36646"/>
    <w:rsid w:val="00E634B3"/>
    <w:rsid w:val="00E75E70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432A5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4</cp:revision>
  <cp:lastPrinted>2018-04-27T08:53:00Z</cp:lastPrinted>
  <dcterms:created xsi:type="dcterms:W3CDTF">2019-04-10T14:45:00Z</dcterms:created>
  <dcterms:modified xsi:type="dcterms:W3CDTF">2019-04-10T15:05:00Z</dcterms:modified>
</cp:coreProperties>
</file>