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C68AB1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72C34BAA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2218F7B5" w14:textId="77777777" w:rsidR="00C42EF4" w:rsidRDefault="00C42EF4" w:rsidP="00551AF5">
      <w:pPr>
        <w:rPr>
          <w:rFonts w:cs="Arial"/>
          <w:szCs w:val="24"/>
        </w:rPr>
      </w:pPr>
    </w:p>
    <w:p w14:paraId="21A6829D" w14:textId="77777777" w:rsidR="00397CAD" w:rsidRDefault="00397CAD" w:rsidP="006932CE">
      <w:pPr>
        <w:jc w:val="right"/>
        <w:rPr>
          <w:rFonts w:cs="Arial"/>
          <w:sz w:val="24"/>
          <w:szCs w:val="24"/>
        </w:rPr>
      </w:pPr>
    </w:p>
    <w:p w14:paraId="3EE822C6" w14:textId="537DB457" w:rsidR="006932CE" w:rsidRPr="00397CAD" w:rsidRDefault="00362A5F" w:rsidP="006932CE">
      <w:pPr>
        <w:jc w:val="right"/>
        <w:rPr>
          <w:rFonts w:cs="Arial"/>
          <w:sz w:val="24"/>
          <w:szCs w:val="24"/>
        </w:rPr>
      </w:pPr>
      <w:r w:rsidRPr="00397CAD">
        <w:rPr>
          <w:rFonts w:cs="Arial"/>
          <w:sz w:val="24"/>
          <w:szCs w:val="24"/>
        </w:rPr>
        <w:t xml:space="preserve">Milano, </w:t>
      </w:r>
      <w:r w:rsidR="00E12896">
        <w:rPr>
          <w:rFonts w:cs="Arial"/>
          <w:sz w:val="24"/>
          <w:szCs w:val="24"/>
        </w:rPr>
        <w:t>2</w:t>
      </w:r>
      <w:r w:rsidR="00397CAD" w:rsidRPr="00397CAD">
        <w:rPr>
          <w:rFonts w:cs="Arial"/>
          <w:sz w:val="24"/>
          <w:szCs w:val="24"/>
        </w:rPr>
        <w:t xml:space="preserve"> aprile 2019</w:t>
      </w:r>
    </w:p>
    <w:p w14:paraId="6A8AEB3B" w14:textId="77777777" w:rsidR="006932CE" w:rsidRPr="006932CE" w:rsidRDefault="006932CE" w:rsidP="006932CE">
      <w:pPr>
        <w:rPr>
          <w:sz w:val="28"/>
          <w:szCs w:val="32"/>
        </w:rPr>
      </w:pPr>
    </w:p>
    <w:p w14:paraId="797A9083" w14:textId="2535B9CA" w:rsidR="002A2089" w:rsidRDefault="002A2089" w:rsidP="00DE0DAA">
      <w:pPr>
        <w:jc w:val="both"/>
        <w:rPr>
          <w:rFonts w:asciiTheme="minorHAnsi" w:hAnsiTheme="minorHAnsi"/>
        </w:rPr>
      </w:pPr>
    </w:p>
    <w:p w14:paraId="324D783A" w14:textId="77777777" w:rsidR="00397CAD" w:rsidRDefault="00397CAD" w:rsidP="00DE0DAA">
      <w:pPr>
        <w:jc w:val="both"/>
        <w:rPr>
          <w:rFonts w:asciiTheme="minorHAnsi" w:hAnsiTheme="minorHAnsi"/>
        </w:rPr>
      </w:pPr>
    </w:p>
    <w:p w14:paraId="406DB0B3" w14:textId="4D2087C5" w:rsidR="00DE0DAA" w:rsidRPr="000A1079" w:rsidRDefault="00410FF5" w:rsidP="00DE0DAA"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IL 16 APRILE INIZIA IL CORSO ORGANIZZATO DA EAPRAL</w:t>
      </w:r>
    </w:p>
    <w:p w14:paraId="3CB82AE8" w14:textId="408200D6" w:rsidR="00127EBE" w:rsidRPr="000A1079" w:rsidRDefault="00410FF5" w:rsidP="00410FF5">
      <w:pPr>
        <w:jc w:val="both"/>
        <w:rPr>
          <w:rFonts w:asciiTheme="minorHAnsi" w:hAnsiTheme="minorHAnsi"/>
          <w:b/>
          <w:sz w:val="36"/>
          <w:szCs w:val="36"/>
        </w:rPr>
      </w:pPr>
      <w:r>
        <w:rPr>
          <w:rFonts w:asciiTheme="minorHAnsi" w:hAnsiTheme="minorHAnsi"/>
          <w:b/>
          <w:sz w:val="36"/>
          <w:szCs w:val="36"/>
        </w:rPr>
        <w:t>La gestione dell’agriturismo e il marketing applicato</w:t>
      </w:r>
    </w:p>
    <w:p w14:paraId="28ABA0ED" w14:textId="1B2144F6" w:rsidR="00397CAD" w:rsidRPr="000A1079" w:rsidRDefault="00410FF5" w:rsidP="00135EAB">
      <w:pPr>
        <w:jc w:val="both"/>
        <w:rPr>
          <w:rFonts w:asciiTheme="minorHAnsi" w:hAnsiTheme="minorHAnsi"/>
          <w:i/>
          <w:sz w:val="24"/>
          <w:szCs w:val="24"/>
        </w:rPr>
      </w:pPr>
      <w:r>
        <w:rPr>
          <w:rFonts w:asciiTheme="minorHAnsi" w:hAnsiTheme="minorHAnsi"/>
          <w:i/>
          <w:sz w:val="24"/>
          <w:szCs w:val="24"/>
        </w:rPr>
        <w:t xml:space="preserve">Confagricoltura Lombardia, in collaborazione con </w:t>
      </w:r>
      <w:proofErr w:type="spellStart"/>
      <w:r>
        <w:rPr>
          <w:rFonts w:asciiTheme="minorHAnsi" w:hAnsiTheme="minorHAnsi"/>
          <w:i/>
          <w:sz w:val="24"/>
          <w:szCs w:val="24"/>
        </w:rPr>
        <w:t>Eapral</w:t>
      </w:r>
      <w:proofErr w:type="spellEnd"/>
      <w:r>
        <w:rPr>
          <w:rFonts w:asciiTheme="minorHAnsi" w:hAnsiTheme="minorHAnsi"/>
          <w:i/>
          <w:sz w:val="24"/>
          <w:szCs w:val="24"/>
        </w:rPr>
        <w:t xml:space="preserve"> e Agriturist Lombardia, offre ai propri soci che operano nel mondo dell’agriturismo la possibilità di approfondire tematiche molto attuali grazie ad un percorso di 18 ore con docenti</w:t>
      </w:r>
      <w:r w:rsidR="006C38DA">
        <w:rPr>
          <w:rFonts w:asciiTheme="minorHAnsi" w:hAnsiTheme="minorHAnsi"/>
          <w:i/>
          <w:sz w:val="24"/>
          <w:szCs w:val="24"/>
        </w:rPr>
        <w:t xml:space="preserve"> </w:t>
      </w:r>
      <w:r>
        <w:rPr>
          <w:rFonts w:asciiTheme="minorHAnsi" w:hAnsiTheme="minorHAnsi"/>
          <w:i/>
          <w:sz w:val="24"/>
          <w:szCs w:val="24"/>
        </w:rPr>
        <w:t xml:space="preserve">esperti </w:t>
      </w:r>
      <w:r w:rsidR="006C38DA">
        <w:rPr>
          <w:rFonts w:asciiTheme="minorHAnsi" w:hAnsiTheme="minorHAnsi"/>
          <w:i/>
          <w:sz w:val="24"/>
          <w:szCs w:val="24"/>
        </w:rPr>
        <w:t>nel settore</w:t>
      </w:r>
    </w:p>
    <w:p w14:paraId="1ED324DB" w14:textId="25399BE2" w:rsidR="00B11E26" w:rsidRDefault="00B11E26" w:rsidP="00135EAB">
      <w:pPr>
        <w:jc w:val="both"/>
        <w:rPr>
          <w:rFonts w:asciiTheme="minorHAnsi" w:hAnsiTheme="minorHAnsi"/>
        </w:rPr>
      </w:pPr>
    </w:p>
    <w:p w14:paraId="445300C6" w14:textId="0EFA6868" w:rsidR="00410FF5" w:rsidRPr="00410FF5" w:rsidRDefault="00397CAD" w:rsidP="00551AF5">
      <w:pPr>
        <w:rPr>
          <w:rFonts w:asciiTheme="minorHAnsi" w:hAnsiTheme="minorHAnsi" w:cstheme="minorHAnsi"/>
          <w:color w:val="000000"/>
          <w:sz w:val="24"/>
          <w:szCs w:val="24"/>
        </w:rPr>
      </w:pPr>
      <w:r w:rsidRPr="00397CAD">
        <w:rPr>
          <w:rFonts w:asciiTheme="minorHAnsi" w:hAnsiTheme="minorHAnsi" w:cstheme="minorHAnsi"/>
          <w:color w:val="000000"/>
          <w:sz w:val="24"/>
          <w:szCs w:val="24"/>
        </w:rPr>
        <w:t>La sede d</w:t>
      </w:r>
      <w:r w:rsidR="00410FF5">
        <w:rPr>
          <w:rFonts w:asciiTheme="minorHAnsi" w:hAnsiTheme="minorHAnsi" w:cstheme="minorHAnsi"/>
          <w:color w:val="000000"/>
          <w:sz w:val="24"/>
          <w:szCs w:val="24"/>
        </w:rPr>
        <w:t>i Confagricoltura Lombardia dal 16 aprile fino al 6 maggio ospiterà un nuovo corso per</w:t>
      </w:r>
      <w:r w:rsidR="009B21F6">
        <w:rPr>
          <w:rFonts w:asciiTheme="minorHAnsi" w:hAnsiTheme="minorHAnsi" w:cstheme="minorHAnsi"/>
          <w:color w:val="000000"/>
          <w:sz w:val="24"/>
          <w:szCs w:val="24"/>
        </w:rPr>
        <w:t xml:space="preserve"> gli </w:t>
      </w:r>
      <w:r w:rsidR="00410FF5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bookmarkStart w:id="0" w:name="_GoBack"/>
      <w:bookmarkEnd w:id="0"/>
      <w:r w:rsidR="00410FF5">
        <w:rPr>
          <w:rFonts w:asciiTheme="minorHAnsi" w:hAnsiTheme="minorHAnsi" w:cstheme="minorHAnsi"/>
          <w:color w:val="000000"/>
          <w:sz w:val="24"/>
          <w:szCs w:val="24"/>
        </w:rPr>
        <w:t xml:space="preserve">operatori agrituristici nella nostra regione. L’obiettivo è quello di sfruttare l’opportunità che mette a disposizione </w:t>
      </w:r>
      <w:proofErr w:type="spellStart"/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Eapral</w:t>
      </w:r>
      <w:proofErr w:type="spellEnd"/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, l’ente di formazione di Confagricoltura Lombardia, che ha deciso di affrontare in tre giornate di approfondimento il mondo dell’agriturismo a tutto tondo</w:t>
      </w:r>
      <w:r w:rsidR="00410FF5">
        <w:rPr>
          <w:rFonts w:asciiTheme="minorHAnsi" w:hAnsiTheme="minorHAnsi" w:cstheme="minorHAnsi"/>
          <w:color w:val="000000"/>
          <w:sz w:val="24"/>
          <w:szCs w:val="24"/>
        </w:rPr>
        <w:t xml:space="preserve">. “Sono certo che il corso sarà molto utile a tutti coloro che vorranno partecipare – ha affermato Umberto Bertolasi, direttore di Confagricoltura Lombardia – non solo per la presenza di relatori di spessore, ma anche per gli 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argomenti </w:t>
      </w:r>
      <w:r w:rsidR="00410FF5">
        <w:rPr>
          <w:rFonts w:asciiTheme="minorHAnsi" w:hAnsiTheme="minorHAnsi" w:cstheme="minorHAnsi"/>
          <w:color w:val="000000"/>
          <w:sz w:val="24"/>
          <w:szCs w:val="24"/>
        </w:rPr>
        <w:t>che verranno analizzati e che riteniamo siano fondamentali per organizzare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 una gestione ottimale della propria </w:t>
      </w:r>
      <w:proofErr w:type="spellStart"/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attivita</w:t>
      </w:r>
      <w:proofErr w:type="spellEnd"/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̀</w:t>
      </w:r>
      <w:r w:rsidR="00410FF5">
        <w:rPr>
          <w:rFonts w:asciiTheme="minorHAnsi" w:hAnsiTheme="minorHAnsi" w:cstheme="minorHAnsi"/>
          <w:color w:val="000000"/>
          <w:sz w:val="24"/>
          <w:szCs w:val="24"/>
        </w:rPr>
        <w:t xml:space="preserve"> in azienda”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. Le giornate sono organizzate </w:t>
      </w:r>
      <w:r w:rsidR="00410FF5">
        <w:rPr>
          <w:rFonts w:asciiTheme="minorHAnsi" w:hAnsiTheme="minorHAnsi" w:cstheme="minorHAnsi"/>
          <w:color w:val="000000"/>
          <w:sz w:val="24"/>
          <w:szCs w:val="24"/>
        </w:rPr>
        <w:t xml:space="preserve">in modo tale da favorire una completa sinergia tra gli operatori agrituristici e i docenti, i quali lavoreranno per ottenere un continuo scambio di idee e impressioni su quanto affrontato. In </w:t>
      </w:r>
      <w:r w:rsidR="006C38DA">
        <w:rPr>
          <w:rFonts w:asciiTheme="minorHAnsi" w:hAnsiTheme="minorHAnsi" w:cstheme="minorHAnsi"/>
          <w:color w:val="000000"/>
          <w:sz w:val="24"/>
          <w:szCs w:val="24"/>
        </w:rPr>
        <w:t>pa</w:t>
      </w:r>
      <w:r w:rsidR="00410FF5">
        <w:rPr>
          <w:rFonts w:asciiTheme="minorHAnsi" w:hAnsiTheme="minorHAnsi" w:cstheme="minorHAnsi"/>
          <w:color w:val="000000"/>
          <w:sz w:val="24"/>
          <w:szCs w:val="24"/>
        </w:rPr>
        <w:t>rticolare si tratterà il tema di una nuova idea di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 turismo</w:t>
      </w:r>
      <w:r w:rsidR="00410FF5">
        <w:rPr>
          <w:rFonts w:asciiTheme="minorHAnsi" w:hAnsiTheme="minorHAnsi" w:cstheme="minorHAnsi"/>
          <w:color w:val="000000"/>
          <w:sz w:val="24"/>
          <w:szCs w:val="24"/>
        </w:rPr>
        <w:t xml:space="preserve">, inteso come settore 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esperienziale slow e sostenibile</w:t>
      </w:r>
      <w:r w:rsidR="00410FF5">
        <w:rPr>
          <w:rFonts w:asciiTheme="minorHAnsi" w:hAnsiTheme="minorHAnsi" w:cstheme="minorHAnsi"/>
          <w:color w:val="000000"/>
          <w:sz w:val="24"/>
          <w:szCs w:val="24"/>
        </w:rPr>
        <w:t>; si cercherà di scoprire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 la 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 xml:space="preserve">singola 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vocazione </w:t>
      </w:r>
      <w:r w:rsidR="006C38DA">
        <w:rPr>
          <w:rFonts w:asciiTheme="minorHAnsi" w:hAnsiTheme="minorHAnsi" w:cstheme="minorHAnsi"/>
          <w:color w:val="000000"/>
          <w:sz w:val="24"/>
          <w:szCs w:val="24"/>
        </w:rPr>
        <w:t xml:space="preserve">di ogni socio 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per definire 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 xml:space="preserve">una offerta efficace e si forniranno strumenti 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di marketing 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 xml:space="preserve">del prodotto, senza trascurare il mondo del 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web marketing,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 xml:space="preserve"> dei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 social media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 xml:space="preserve"> come Facebook e l’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e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>-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commerce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 xml:space="preserve"> per una 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vendita 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>che diventi davvero “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globale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>”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. Il corso </w:t>
      </w:r>
      <w:proofErr w:type="spellStart"/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sara</w:t>
      </w:r>
      <w:proofErr w:type="spellEnd"/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̀ sviluppato 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>con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 laboratori di e lavori di gruppo. I partecipanti avranno la </w:t>
      </w:r>
      <w:proofErr w:type="spellStart"/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possibilita</w:t>
      </w:r>
      <w:proofErr w:type="spellEnd"/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̀ di portare le propri</w:t>
      </w:r>
      <w:r w:rsidR="006C38DA">
        <w:rPr>
          <w:rFonts w:asciiTheme="minorHAnsi" w:hAnsiTheme="minorHAnsi" w:cstheme="minorHAnsi"/>
          <w:color w:val="000000"/>
          <w:sz w:val="24"/>
          <w:szCs w:val="24"/>
        </w:rPr>
        <w:t>e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 esperienze dirette per 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>introdurre migliorie nell</w:t>
      </w:r>
      <w:r w:rsidR="006C38DA">
        <w:rPr>
          <w:rFonts w:asciiTheme="minorHAnsi" w:hAnsiTheme="minorHAnsi" w:cstheme="minorHAnsi"/>
          <w:color w:val="000000"/>
          <w:sz w:val="24"/>
          <w:szCs w:val="24"/>
        </w:rPr>
        <w:t>’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>attività agrituristica. Il costo di partecipazione è di 180 euro, n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on è previsto alcun requisito di ingresso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 xml:space="preserve"> ed a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l termine del percorso formativo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proofErr w:type="spellStart"/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verra</w:t>
      </w:r>
      <w:proofErr w:type="spellEnd"/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̀ rilasciato l’attestato di partecipazione. 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 xml:space="preserve">Il termine per le adesioni è il 9 aprile e per maggiori informazioni è possibile scrivere ad 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 xml:space="preserve">eapral@confagricolturalombardia.it 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 xml:space="preserve">o chiamare lo </w:t>
      </w:r>
      <w:r w:rsidR="00410FF5" w:rsidRPr="00410FF5">
        <w:rPr>
          <w:rFonts w:asciiTheme="minorHAnsi" w:hAnsiTheme="minorHAnsi" w:cstheme="minorHAnsi"/>
          <w:color w:val="000000"/>
          <w:sz w:val="24"/>
          <w:szCs w:val="24"/>
        </w:rPr>
        <w:t>02 58302122</w:t>
      </w:r>
      <w:r w:rsidR="00551AF5">
        <w:rPr>
          <w:rFonts w:asciiTheme="minorHAnsi" w:hAnsiTheme="minorHAnsi" w:cstheme="minorHAnsi"/>
          <w:color w:val="000000"/>
          <w:sz w:val="24"/>
          <w:szCs w:val="24"/>
        </w:rPr>
        <w:t>.</w:t>
      </w:r>
    </w:p>
    <w:p w14:paraId="0FC71E56" w14:textId="77777777" w:rsidR="00410FF5" w:rsidRPr="00410FF5" w:rsidRDefault="00410FF5" w:rsidP="00B11E26">
      <w:pPr>
        <w:rPr>
          <w:rFonts w:asciiTheme="minorHAnsi" w:hAnsiTheme="minorHAnsi" w:cstheme="minorHAnsi"/>
          <w:color w:val="000000"/>
          <w:sz w:val="24"/>
          <w:szCs w:val="24"/>
        </w:rPr>
      </w:pPr>
    </w:p>
    <w:p w14:paraId="5F99AA07" w14:textId="77777777" w:rsidR="00410FF5" w:rsidRPr="00410FF5" w:rsidRDefault="00410FF5">
      <w:pPr>
        <w:rPr>
          <w:rFonts w:asciiTheme="minorHAnsi" w:hAnsiTheme="minorHAnsi" w:cstheme="minorHAnsi"/>
          <w:color w:val="000000"/>
          <w:sz w:val="24"/>
          <w:szCs w:val="24"/>
        </w:rPr>
      </w:pPr>
    </w:p>
    <w:sectPr w:rsidR="00410FF5" w:rsidRPr="00410FF5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D93FFB" w14:textId="77777777" w:rsidR="002C0EF9" w:rsidRDefault="002C0EF9" w:rsidP="00266045">
      <w:r>
        <w:separator/>
      </w:r>
    </w:p>
  </w:endnote>
  <w:endnote w:type="continuationSeparator" w:id="0">
    <w:p w14:paraId="3295392B" w14:textId="77777777" w:rsidR="002C0EF9" w:rsidRDefault="002C0EF9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ndon Grotesque Regular">
    <w:altName w:val="Brandon Grotesque Regular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19CB65" w14:textId="77777777" w:rsidR="00266045" w:rsidRDefault="00266045" w:rsidP="00266045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31AE4B7E" w14:textId="799556BB" w:rsidR="00266045" w:rsidRPr="00266045" w:rsidRDefault="002C0EF9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 www.confagricolturalombardia.it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40FF93" w14:textId="77777777" w:rsidR="002C0EF9" w:rsidRDefault="002C0EF9" w:rsidP="00266045">
      <w:r>
        <w:separator/>
      </w:r>
    </w:p>
  </w:footnote>
  <w:footnote w:type="continuationSeparator" w:id="0">
    <w:p w14:paraId="0E847AEF" w14:textId="77777777" w:rsidR="002C0EF9" w:rsidRDefault="002C0EF9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D60110" w14:textId="77777777" w:rsidR="00551AF5" w:rsidRDefault="00551AF5" w:rsidP="00551AF5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9264" behindDoc="1" locked="0" layoutInCell="1" allowOverlap="1" wp14:anchorId="62F38054" wp14:editId="328EF53A">
          <wp:simplePos x="0" y="0"/>
          <wp:positionH relativeFrom="column">
            <wp:posOffset>4512310</wp:posOffset>
          </wp:positionH>
          <wp:positionV relativeFrom="paragraph">
            <wp:posOffset>-78740</wp:posOffset>
          </wp:positionV>
          <wp:extent cx="1257935" cy="575945"/>
          <wp:effectExtent l="0" t="0" r="0" b="0"/>
          <wp:wrapTight wrapText="bothSides">
            <wp:wrapPolygon edited="0">
              <wp:start x="0" y="0"/>
              <wp:lineTo x="0" y="20957"/>
              <wp:lineTo x="21371" y="20957"/>
              <wp:lineTo x="21371" y="0"/>
              <wp:lineTo x="0" y="0"/>
            </wp:wrapPolygon>
          </wp:wrapTight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Unknow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7935" cy="5759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w:drawing>
        <wp:anchor distT="0" distB="0" distL="114300" distR="114300" simplePos="0" relativeHeight="251660288" behindDoc="1" locked="0" layoutInCell="1" allowOverlap="1" wp14:anchorId="31627C53" wp14:editId="2A485638">
          <wp:simplePos x="0" y="0"/>
          <wp:positionH relativeFrom="column">
            <wp:posOffset>175826</wp:posOffset>
          </wp:positionH>
          <wp:positionV relativeFrom="paragraph">
            <wp:posOffset>-41859</wp:posOffset>
          </wp:positionV>
          <wp:extent cx="3956365" cy="503679"/>
          <wp:effectExtent l="0" t="0" r="0" b="4445"/>
          <wp:wrapTight wrapText="bothSides">
            <wp:wrapPolygon edited="0">
              <wp:start x="0" y="0"/>
              <wp:lineTo x="0" y="21246"/>
              <wp:lineTo x="21496" y="21246"/>
              <wp:lineTo x="21496" y="0"/>
              <wp:lineTo x="0" y="0"/>
            </wp:wrapPolygon>
          </wp:wrapTight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-confagricoltura-1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56365" cy="50367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93DE223" w14:textId="743BA280" w:rsidR="00266045" w:rsidRDefault="0026604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hideSpellingErrors/>
  <w:hideGrammaticalErrors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5D"/>
    <w:rsid w:val="0001182C"/>
    <w:rsid w:val="00014319"/>
    <w:rsid w:val="00021A31"/>
    <w:rsid w:val="00063F90"/>
    <w:rsid w:val="000666A6"/>
    <w:rsid w:val="000717D8"/>
    <w:rsid w:val="0007750B"/>
    <w:rsid w:val="00085A68"/>
    <w:rsid w:val="000A1079"/>
    <w:rsid w:val="000A7CD0"/>
    <w:rsid w:val="000B51C8"/>
    <w:rsid w:val="000C47F6"/>
    <w:rsid w:val="000F733F"/>
    <w:rsid w:val="0012445D"/>
    <w:rsid w:val="001251D1"/>
    <w:rsid w:val="00127440"/>
    <w:rsid w:val="00127EBE"/>
    <w:rsid w:val="00135EAB"/>
    <w:rsid w:val="00142A5A"/>
    <w:rsid w:val="00191482"/>
    <w:rsid w:val="00193307"/>
    <w:rsid w:val="001D5D69"/>
    <w:rsid w:val="0020638D"/>
    <w:rsid w:val="002311E5"/>
    <w:rsid w:val="00234F1D"/>
    <w:rsid w:val="002432D1"/>
    <w:rsid w:val="00243364"/>
    <w:rsid w:val="00245F9E"/>
    <w:rsid w:val="0025108E"/>
    <w:rsid w:val="00253583"/>
    <w:rsid w:val="00266045"/>
    <w:rsid w:val="0027068F"/>
    <w:rsid w:val="00296268"/>
    <w:rsid w:val="002A2089"/>
    <w:rsid w:val="002A4376"/>
    <w:rsid w:val="002A7CC5"/>
    <w:rsid w:val="002C0EF9"/>
    <w:rsid w:val="002C2C5B"/>
    <w:rsid w:val="002D02E8"/>
    <w:rsid w:val="002E200D"/>
    <w:rsid w:val="002F356C"/>
    <w:rsid w:val="00311F6F"/>
    <w:rsid w:val="0033501A"/>
    <w:rsid w:val="00356760"/>
    <w:rsid w:val="00362A5F"/>
    <w:rsid w:val="00392860"/>
    <w:rsid w:val="003954AF"/>
    <w:rsid w:val="00397CAD"/>
    <w:rsid w:val="003B7A44"/>
    <w:rsid w:val="003C4D6B"/>
    <w:rsid w:val="00410FF5"/>
    <w:rsid w:val="004148F0"/>
    <w:rsid w:val="00471D9B"/>
    <w:rsid w:val="004B3F5A"/>
    <w:rsid w:val="004E7CB8"/>
    <w:rsid w:val="004F66F6"/>
    <w:rsid w:val="005036D4"/>
    <w:rsid w:val="005125B2"/>
    <w:rsid w:val="00513C50"/>
    <w:rsid w:val="00523EAB"/>
    <w:rsid w:val="005247F1"/>
    <w:rsid w:val="005265AA"/>
    <w:rsid w:val="0053004E"/>
    <w:rsid w:val="0053131B"/>
    <w:rsid w:val="00546581"/>
    <w:rsid w:val="00551AF5"/>
    <w:rsid w:val="005668F1"/>
    <w:rsid w:val="00576A39"/>
    <w:rsid w:val="005A16FC"/>
    <w:rsid w:val="005A7B8B"/>
    <w:rsid w:val="005D049F"/>
    <w:rsid w:val="005D5E16"/>
    <w:rsid w:val="00615BAA"/>
    <w:rsid w:val="00636717"/>
    <w:rsid w:val="00641C69"/>
    <w:rsid w:val="006469A9"/>
    <w:rsid w:val="00653D71"/>
    <w:rsid w:val="00664DEB"/>
    <w:rsid w:val="00682059"/>
    <w:rsid w:val="006863BB"/>
    <w:rsid w:val="00692B85"/>
    <w:rsid w:val="006932CE"/>
    <w:rsid w:val="00694114"/>
    <w:rsid w:val="006C38DA"/>
    <w:rsid w:val="006F11B7"/>
    <w:rsid w:val="006F6221"/>
    <w:rsid w:val="00721396"/>
    <w:rsid w:val="00723159"/>
    <w:rsid w:val="00732DE2"/>
    <w:rsid w:val="00735573"/>
    <w:rsid w:val="00755F04"/>
    <w:rsid w:val="00757165"/>
    <w:rsid w:val="007655B7"/>
    <w:rsid w:val="0077429C"/>
    <w:rsid w:val="00784E6C"/>
    <w:rsid w:val="00793D99"/>
    <w:rsid w:val="00796A4B"/>
    <w:rsid w:val="007A1224"/>
    <w:rsid w:val="00817294"/>
    <w:rsid w:val="0082383B"/>
    <w:rsid w:val="00824218"/>
    <w:rsid w:val="00855565"/>
    <w:rsid w:val="00866DB7"/>
    <w:rsid w:val="0089316D"/>
    <w:rsid w:val="008A4712"/>
    <w:rsid w:val="008A7A75"/>
    <w:rsid w:val="008F64EA"/>
    <w:rsid w:val="009058C7"/>
    <w:rsid w:val="0091590D"/>
    <w:rsid w:val="00920E96"/>
    <w:rsid w:val="00920F92"/>
    <w:rsid w:val="00922268"/>
    <w:rsid w:val="0098304A"/>
    <w:rsid w:val="009A594F"/>
    <w:rsid w:val="009A5D11"/>
    <w:rsid w:val="009B21F6"/>
    <w:rsid w:val="009B61A7"/>
    <w:rsid w:val="009C0A7E"/>
    <w:rsid w:val="009E40A8"/>
    <w:rsid w:val="009F621F"/>
    <w:rsid w:val="00A065DE"/>
    <w:rsid w:val="00A13CD8"/>
    <w:rsid w:val="00A17EFD"/>
    <w:rsid w:val="00A26463"/>
    <w:rsid w:val="00A96E89"/>
    <w:rsid w:val="00AA2CB4"/>
    <w:rsid w:val="00AB3927"/>
    <w:rsid w:val="00AD283F"/>
    <w:rsid w:val="00AE6A2C"/>
    <w:rsid w:val="00AF6640"/>
    <w:rsid w:val="00B057F6"/>
    <w:rsid w:val="00B11E26"/>
    <w:rsid w:val="00B5258A"/>
    <w:rsid w:val="00B5740E"/>
    <w:rsid w:val="00BA09E2"/>
    <w:rsid w:val="00BB1909"/>
    <w:rsid w:val="00BF4A83"/>
    <w:rsid w:val="00C07E6A"/>
    <w:rsid w:val="00C2482A"/>
    <w:rsid w:val="00C42EF4"/>
    <w:rsid w:val="00C56119"/>
    <w:rsid w:val="00C61310"/>
    <w:rsid w:val="00C70BD1"/>
    <w:rsid w:val="00C774DA"/>
    <w:rsid w:val="00CA31B0"/>
    <w:rsid w:val="00CC6F37"/>
    <w:rsid w:val="00CD02D2"/>
    <w:rsid w:val="00CD65BF"/>
    <w:rsid w:val="00CF06FD"/>
    <w:rsid w:val="00CF2323"/>
    <w:rsid w:val="00CF5107"/>
    <w:rsid w:val="00D1758F"/>
    <w:rsid w:val="00D3435E"/>
    <w:rsid w:val="00D34DBC"/>
    <w:rsid w:val="00D42081"/>
    <w:rsid w:val="00D93DD3"/>
    <w:rsid w:val="00D97E56"/>
    <w:rsid w:val="00DB2EE2"/>
    <w:rsid w:val="00DB6803"/>
    <w:rsid w:val="00DC7B78"/>
    <w:rsid w:val="00DE0DAA"/>
    <w:rsid w:val="00E06FBD"/>
    <w:rsid w:val="00E1273B"/>
    <w:rsid w:val="00E12896"/>
    <w:rsid w:val="00E310D5"/>
    <w:rsid w:val="00E36646"/>
    <w:rsid w:val="00E634B3"/>
    <w:rsid w:val="00E75E70"/>
    <w:rsid w:val="00E8566B"/>
    <w:rsid w:val="00E915C7"/>
    <w:rsid w:val="00EA64CF"/>
    <w:rsid w:val="00EB113B"/>
    <w:rsid w:val="00EB7ADC"/>
    <w:rsid w:val="00ED1F95"/>
    <w:rsid w:val="00EE25BA"/>
    <w:rsid w:val="00EF33B1"/>
    <w:rsid w:val="00EF7009"/>
    <w:rsid w:val="00F36A99"/>
    <w:rsid w:val="00F61759"/>
    <w:rsid w:val="00F61ED1"/>
    <w:rsid w:val="00F96889"/>
    <w:rsid w:val="00FD405E"/>
    <w:rsid w:val="00FF1618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paragraph" w:styleId="NormaleWeb">
    <w:name w:val="Normal (Web)"/>
    <w:basedOn w:val="Normale"/>
    <w:uiPriority w:val="99"/>
    <w:semiHidden/>
    <w:unhideWhenUsed/>
    <w:rsid w:val="00D93DD3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D93DD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paragraph" w:styleId="NormaleWeb">
    <w:name w:val="Normal (Web)"/>
    <w:basedOn w:val="Normale"/>
    <w:uiPriority w:val="99"/>
    <w:semiHidden/>
    <w:unhideWhenUsed/>
    <w:rsid w:val="00D93DD3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D93D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5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7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05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50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97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658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09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8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56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301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561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5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342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Simona Giorcelli</cp:lastModifiedBy>
  <cp:revision>2</cp:revision>
  <cp:lastPrinted>2018-04-27T08:53:00Z</cp:lastPrinted>
  <dcterms:created xsi:type="dcterms:W3CDTF">2019-04-02T10:44:00Z</dcterms:created>
  <dcterms:modified xsi:type="dcterms:W3CDTF">2019-04-02T10:44:00Z</dcterms:modified>
</cp:coreProperties>
</file>