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C68AB1" w14:textId="1614B0AB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72C34BAA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493AAEC5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1F217406" w14:textId="77777777" w:rsidR="00866DB7" w:rsidRDefault="00866DB7" w:rsidP="006932CE">
      <w:pPr>
        <w:jc w:val="right"/>
        <w:rPr>
          <w:rFonts w:cs="Arial"/>
          <w:szCs w:val="24"/>
        </w:rPr>
      </w:pPr>
    </w:p>
    <w:p w14:paraId="2218F7B5" w14:textId="77777777" w:rsidR="00C42EF4" w:rsidRDefault="00C42EF4" w:rsidP="006932CE">
      <w:pPr>
        <w:jc w:val="right"/>
        <w:rPr>
          <w:rFonts w:cs="Arial"/>
          <w:szCs w:val="24"/>
        </w:rPr>
      </w:pPr>
    </w:p>
    <w:p w14:paraId="3EE822C6" w14:textId="3BCDE769" w:rsidR="006932CE" w:rsidRPr="007C3F18" w:rsidRDefault="00A372D3" w:rsidP="006932CE">
      <w:pPr>
        <w:jc w:val="right"/>
        <w:rPr>
          <w:rFonts w:cs="Arial"/>
          <w:szCs w:val="24"/>
        </w:rPr>
      </w:pPr>
      <w:r w:rsidRPr="007C3F18">
        <w:rPr>
          <w:rFonts w:cs="Arial"/>
          <w:szCs w:val="24"/>
        </w:rPr>
        <w:t>Milano</w:t>
      </w:r>
      <w:r w:rsidR="00362A5F" w:rsidRPr="007C3F18">
        <w:rPr>
          <w:rFonts w:cs="Arial"/>
          <w:szCs w:val="24"/>
        </w:rPr>
        <w:t xml:space="preserve">, </w:t>
      </w:r>
      <w:r w:rsidR="00EC1782" w:rsidRPr="007C3F18">
        <w:rPr>
          <w:rFonts w:cs="Arial"/>
          <w:szCs w:val="24"/>
        </w:rPr>
        <w:t>1</w:t>
      </w:r>
      <w:r w:rsidR="00BA65BF">
        <w:rPr>
          <w:rFonts w:cs="Arial"/>
          <w:szCs w:val="24"/>
        </w:rPr>
        <w:t>4</w:t>
      </w:r>
      <w:r w:rsidRPr="007C3F18">
        <w:rPr>
          <w:rFonts w:cs="Arial"/>
          <w:szCs w:val="24"/>
        </w:rPr>
        <w:t xml:space="preserve"> marzo </w:t>
      </w:r>
      <w:r w:rsidR="006932CE" w:rsidRPr="007C3F18">
        <w:rPr>
          <w:rFonts w:cs="Arial"/>
          <w:szCs w:val="24"/>
        </w:rPr>
        <w:t>201</w:t>
      </w:r>
      <w:r w:rsidRPr="007C3F18">
        <w:rPr>
          <w:rFonts w:cs="Arial"/>
          <w:szCs w:val="24"/>
        </w:rPr>
        <w:t>9</w:t>
      </w:r>
    </w:p>
    <w:p w14:paraId="6A8AEB3B" w14:textId="77777777" w:rsidR="006932CE" w:rsidRPr="007C3F18" w:rsidRDefault="006932CE" w:rsidP="006932CE">
      <w:pPr>
        <w:rPr>
          <w:sz w:val="28"/>
          <w:szCs w:val="32"/>
        </w:rPr>
      </w:pPr>
    </w:p>
    <w:p w14:paraId="31202342" w14:textId="73AAA6CE" w:rsidR="00EC1782" w:rsidRPr="007C3F18" w:rsidRDefault="00EC1782" w:rsidP="00EC1782">
      <w:pPr>
        <w:rPr>
          <w:rFonts w:eastAsia="Times New Roman" w:cs="Calibri"/>
          <w:b/>
          <w:bCs/>
          <w:color w:val="000000"/>
          <w:lang w:eastAsia="it-IT"/>
        </w:rPr>
      </w:pPr>
      <w:r w:rsidRPr="007C3F18">
        <w:rPr>
          <w:rFonts w:eastAsia="Times New Roman" w:cs="Calibri"/>
          <w:b/>
          <w:bCs/>
          <w:color w:val="000000"/>
          <w:lang w:eastAsia="it-IT"/>
        </w:rPr>
        <w:t> </w:t>
      </w:r>
    </w:p>
    <w:p w14:paraId="74CE137C" w14:textId="616FCD56" w:rsidR="008215ED" w:rsidRPr="007C3F18" w:rsidRDefault="00BA65BF" w:rsidP="00BA65BF">
      <w:pPr>
        <w:ind w:right="-1"/>
        <w:rPr>
          <w:rFonts w:eastAsia="Times New Roman" w:cs="Calibri"/>
          <w:bCs/>
          <w:color w:val="000000"/>
          <w:lang w:eastAsia="it-IT"/>
        </w:rPr>
      </w:pPr>
      <w:r>
        <w:rPr>
          <w:rFonts w:eastAsia="Times New Roman" w:cs="Calibri"/>
          <w:bCs/>
          <w:color w:val="000000"/>
          <w:lang w:eastAsia="it-IT"/>
        </w:rPr>
        <w:t>IL PRESIDENTE DI CONFAGRICOLTURA LOMBARDIA COMMENTA LE PRIME STIME DELL’ANNATA AGRARIA 2018</w:t>
      </w:r>
    </w:p>
    <w:p w14:paraId="7CE781D1" w14:textId="0551D480" w:rsidR="008215ED" w:rsidRPr="007C3F18" w:rsidRDefault="00BA65BF" w:rsidP="00BA65BF">
      <w:pPr>
        <w:jc w:val="both"/>
        <w:rPr>
          <w:rFonts w:asciiTheme="minorHAnsi" w:hAnsiTheme="minorHAnsi"/>
          <w:b/>
          <w:sz w:val="32"/>
          <w:szCs w:val="32"/>
        </w:rPr>
      </w:pPr>
      <w:r>
        <w:rPr>
          <w:rFonts w:asciiTheme="minorHAnsi" w:hAnsiTheme="minorHAnsi"/>
          <w:b/>
          <w:sz w:val="32"/>
          <w:szCs w:val="32"/>
        </w:rPr>
        <w:t xml:space="preserve">Boselli: “Numeri positivi, ma serve valorizzare maggiormente le nostre produzioni di eccellenza per contrastare </w:t>
      </w:r>
      <w:r w:rsidR="00CF4A91">
        <w:rPr>
          <w:rFonts w:asciiTheme="minorHAnsi" w:hAnsiTheme="minorHAnsi"/>
          <w:b/>
          <w:sz w:val="32"/>
          <w:szCs w:val="32"/>
        </w:rPr>
        <w:t>le slealtà del mercato</w:t>
      </w:r>
      <w:r>
        <w:rPr>
          <w:rFonts w:asciiTheme="minorHAnsi" w:hAnsiTheme="minorHAnsi"/>
          <w:b/>
          <w:sz w:val="32"/>
          <w:szCs w:val="32"/>
        </w:rPr>
        <w:t>”</w:t>
      </w:r>
    </w:p>
    <w:p w14:paraId="50D0168F" w14:textId="18586F17" w:rsidR="00BA65BF" w:rsidRPr="003F0956" w:rsidRDefault="00C35206" w:rsidP="008215ED">
      <w:pPr>
        <w:jc w:val="both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A</w:t>
      </w:r>
      <w:r w:rsidR="00BA65BF">
        <w:rPr>
          <w:rFonts w:asciiTheme="minorHAnsi" w:hAnsiTheme="minorHAnsi"/>
          <w:i/>
        </w:rPr>
        <w:t>cco</w:t>
      </w:r>
      <w:r>
        <w:rPr>
          <w:rFonts w:asciiTheme="minorHAnsi" w:hAnsiTheme="minorHAnsi"/>
          <w:i/>
        </w:rPr>
        <w:t>lti</w:t>
      </w:r>
      <w:r w:rsidR="00BA65BF">
        <w:rPr>
          <w:rFonts w:asciiTheme="minorHAnsi" w:hAnsiTheme="minorHAnsi"/>
          <w:i/>
        </w:rPr>
        <w:t xml:space="preserve"> positivamente i dati emersi nella tavola rotonda </w:t>
      </w:r>
      <w:r>
        <w:rPr>
          <w:rFonts w:asciiTheme="minorHAnsi" w:hAnsiTheme="minorHAnsi"/>
          <w:i/>
        </w:rPr>
        <w:t>di</w:t>
      </w:r>
      <w:r w:rsidR="00BA65BF">
        <w:rPr>
          <w:rFonts w:asciiTheme="minorHAnsi" w:hAnsiTheme="minorHAnsi"/>
          <w:i/>
        </w:rPr>
        <w:t xml:space="preserve"> questa mattina a Palazzo Pirelli sul tema delle “Performance </w:t>
      </w:r>
      <w:r w:rsidR="00F57C4F">
        <w:rPr>
          <w:rFonts w:asciiTheme="minorHAnsi" w:hAnsiTheme="minorHAnsi"/>
          <w:i/>
        </w:rPr>
        <w:t>competitive</w:t>
      </w:r>
      <w:r w:rsidR="00BA65BF">
        <w:rPr>
          <w:rFonts w:asciiTheme="minorHAnsi" w:hAnsiTheme="minorHAnsi"/>
          <w:i/>
        </w:rPr>
        <w:t xml:space="preserve"> e prospettive del sistema agro-alimentare della Lombardia”, ma è necessario aumentare la forza delle nostre produzioni all’estero</w:t>
      </w:r>
    </w:p>
    <w:p w14:paraId="0DEFE3B8" w14:textId="46FFB5C0" w:rsidR="00BA65BF" w:rsidRDefault="00BA65BF" w:rsidP="008215ED">
      <w:pPr>
        <w:jc w:val="both"/>
        <w:rPr>
          <w:rFonts w:asciiTheme="minorHAnsi" w:hAnsiTheme="minorHAnsi"/>
        </w:rPr>
      </w:pPr>
    </w:p>
    <w:p w14:paraId="5AEC7186" w14:textId="24DDBABE" w:rsidR="00BA65BF" w:rsidRDefault="00BA65BF" w:rsidP="008215ED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“Siamo una </w:t>
      </w:r>
      <w:r w:rsidR="00F57C4F">
        <w:rPr>
          <w:rFonts w:asciiTheme="minorHAnsi" w:hAnsiTheme="minorHAnsi"/>
        </w:rPr>
        <w:t>R</w:t>
      </w:r>
      <w:r>
        <w:rPr>
          <w:rFonts w:asciiTheme="minorHAnsi" w:hAnsiTheme="minorHAnsi"/>
        </w:rPr>
        <w:t>egione con numeri eccellenti – ha esordito Antonio Boselli, presidente di Confagricoltura Lombardia, a margine della tavola rotonda organizz</w:t>
      </w:r>
      <w:r w:rsidR="00C35206">
        <w:rPr>
          <w:rFonts w:asciiTheme="minorHAnsi" w:hAnsiTheme="minorHAnsi"/>
        </w:rPr>
        <w:t>a</w:t>
      </w:r>
      <w:r>
        <w:rPr>
          <w:rFonts w:asciiTheme="minorHAnsi" w:hAnsiTheme="minorHAnsi"/>
        </w:rPr>
        <w:t>ta da Regione Lombardia e Polis Lombardia questa mattina</w:t>
      </w:r>
      <w:r w:rsidR="00CF4A91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>– non solo perché abbiamo una media superiore ad altre regioni in termini di estensione delle azi</w:t>
      </w:r>
      <w:r w:rsidR="00E872F7">
        <w:rPr>
          <w:rFonts w:asciiTheme="minorHAnsi" w:hAnsiTheme="minorHAnsi"/>
        </w:rPr>
        <w:t>ende agricole (si parla di 30</w:t>
      </w:r>
      <w:r>
        <w:rPr>
          <w:rFonts w:asciiTheme="minorHAnsi" w:hAnsiTheme="minorHAnsi"/>
        </w:rPr>
        <w:t xml:space="preserve"> ettari contro una media </w:t>
      </w:r>
      <w:r w:rsidR="00F57C4F">
        <w:rPr>
          <w:rFonts w:asciiTheme="minorHAnsi" w:hAnsiTheme="minorHAnsi"/>
        </w:rPr>
        <w:t xml:space="preserve">nazionale </w:t>
      </w:r>
      <w:r>
        <w:rPr>
          <w:rFonts w:asciiTheme="minorHAnsi" w:hAnsiTheme="minorHAnsi"/>
        </w:rPr>
        <w:t xml:space="preserve">di </w:t>
      </w:r>
      <w:r w:rsidR="00E872F7">
        <w:rPr>
          <w:rFonts w:asciiTheme="minorHAnsi" w:hAnsiTheme="minorHAnsi"/>
        </w:rPr>
        <w:t>10</w:t>
      </w:r>
      <w:r>
        <w:rPr>
          <w:rFonts w:asciiTheme="minorHAnsi" w:hAnsiTheme="minorHAnsi"/>
        </w:rPr>
        <w:t xml:space="preserve"> ettari per azienda), ma anche perché sul territorio lombardo si continua ad investire in termini di innovazione e </w:t>
      </w:r>
      <w:r w:rsidR="00C35206">
        <w:rPr>
          <w:rFonts w:asciiTheme="minorHAnsi" w:hAnsiTheme="minorHAnsi"/>
        </w:rPr>
        <w:t>cultura di impresa</w:t>
      </w:r>
      <w:r>
        <w:rPr>
          <w:rFonts w:asciiTheme="minorHAnsi" w:hAnsiTheme="minorHAnsi"/>
        </w:rPr>
        <w:t>”.</w:t>
      </w:r>
    </w:p>
    <w:p w14:paraId="7EBFDE12" w14:textId="47A21A62" w:rsidR="00BA65BF" w:rsidRDefault="00BA65BF" w:rsidP="008215ED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Il </w:t>
      </w:r>
      <w:r w:rsidR="00F57C4F">
        <w:rPr>
          <w:rFonts w:asciiTheme="minorHAnsi" w:hAnsiTheme="minorHAnsi"/>
        </w:rPr>
        <w:t>P</w:t>
      </w:r>
      <w:r>
        <w:rPr>
          <w:rFonts w:asciiTheme="minorHAnsi" w:hAnsiTheme="minorHAnsi"/>
        </w:rPr>
        <w:t xml:space="preserve">residente Boselli ha poi </w:t>
      </w:r>
      <w:r w:rsidR="00F57C4F">
        <w:rPr>
          <w:rFonts w:asciiTheme="minorHAnsi" w:hAnsiTheme="minorHAnsi"/>
        </w:rPr>
        <w:t>commentano</w:t>
      </w:r>
      <w:r>
        <w:rPr>
          <w:rFonts w:asciiTheme="minorHAnsi" w:hAnsiTheme="minorHAnsi"/>
        </w:rPr>
        <w:t xml:space="preserve"> il numero crescente di giovani che si avvicinano all’agricoltura</w:t>
      </w:r>
      <w:r w:rsidR="000C4EE0">
        <w:rPr>
          <w:rFonts w:asciiTheme="minorHAnsi" w:hAnsiTheme="minorHAnsi"/>
        </w:rPr>
        <w:t xml:space="preserve"> in Lombardia: “</w:t>
      </w:r>
      <w:r w:rsidR="003F0956">
        <w:rPr>
          <w:rFonts w:asciiTheme="minorHAnsi" w:hAnsiTheme="minorHAnsi"/>
        </w:rPr>
        <w:t>Constatiamo</w:t>
      </w:r>
      <w:r w:rsidR="000C4EE0">
        <w:rPr>
          <w:rFonts w:asciiTheme="minorHAnsi" w:hAnsiTheme="minorHAnsi"/>
        </w:rPr>
        <w:t xml:space="preserve"> </w:t>
      </w:r>
      <w:r w:rsidR="00CF4A91">
        <w:rPr>
          <w:rFonts w:asciiTheme="minorHAnsi" w:hAnsiTheme="minorHAnsi"/>
        </w:rPr>
        <w:t xml:space="preserve">che sono sempre </w:t>
      </w:r>
      <w:proofErr w:type="gramStart"/>
      <w:r w:rsidR="00CF4A91">
        <w:rPr>
          <w:rFonts w:asciiTheme="minorHAnsi" w:hAnsiTheme="minorHAnsi"/>
        </w:rPr>
        <w:t>di  più</w:t>
      </w:r>
      <w:proofErr w:type="gramEnd"/>
      <w:r w:rsidR="00CF4A91">
        <w:rPr>
          <w:rFonts w:asciiTheme="minorHAnsi" w:hAnsiTheme="minorHAnsi"/>
        </w:rPr>
        <w:t xml:space="preserve"> i </w:t>
      </w:r>
      <w:r w:rsidR="00C35206">
        <w:rPr>
          <w:rFonts w:asciiTheme="minorHAnsi" w:hAnsiTheme="minorHAnsi"/>
        </w:rPr>
        <w:t xml:space="preserve">giovani </w:t>
      </w:r>
      <w:r w:rsidR="000C4EE0">
        <w:rPr>
          <w:rFonts w:asciiTheme="minorHAnsi" w:hAnsiTheme="minorHAnsi"/>
        </w:rPr>
        <w:t xml:space="preserve"> che entrano nel mondo del settore primario con molto entusiasmo e disponibilità all’ascolto per mettere in pratica ciò che hanno </w:t>
      </w:r>
      <w:r w:rsidR="00F57C4F">
        <w:rPr>
          <w:rFonts w:asciiTheme="minorHAnsi" w:hAnsiTheme="minorHAnsi"/>
        </w:rPr>
        <w:t>acquisito nel loro percorso di studi</w:t>
      </w:r>
      <w:r w:rsidR="000C4EE0">
        <w:rPr>
          <w:rFonts w:asciiTheme="minorHAnsi" w:hAnsiTheme="minorHAnsi"/>
        </w:rPr>
        <w:t xml:space="preserve">, </w:t>
      </w:r>
      <w:r w:rsidR="00F57C4F">
        <w:rPr>
          <w:rFonts w:asciiTheme="minorHAnsi" w:hAnsiTheme="minorHAnsi"/>
        </w:rPr>
        <w:t xml:space="preserve">utilizzando </w:t>
      </w:r>
      <w:r w:rsidR="000C4EE0">
        <w:rPr>
          <w:rFonts w:asciiTheme="minorHAnsi" w:hAnsiTheme="minorHAnsi"/>
        </w:rPr>
        <w:t>le nu</w:t>
      </w:r>
      <w:r w:rsidR="00F57C4F">
        <w:rPr>
          <w:rFonts w:asciiTheme="minorHAnsi" w:hAnsiTheme="minorHAnsi"/>
        </w:rPr>
        <w:t>ove tecnologie a sfruttando i momenti di confronto con altri imprenditori in ambito professionale</w:t>
      </w:r>
      <w:r w:rsidR="006756F8">
        <w:rPr>
          <w:rFonts w:asciiTheme="minorHAnsi" w:hAnsiTheme="minorHAnsi"/>
        </w:rPr>
        <w:t>”</w:t>
      </w:r>
      <w:bookmarkStart w:id="0" w:name="_GoBack"/>
      <w:bookmarkEnd w:id="0"/>
      <w:r w:rsidR="00F57C4F">
        <w:rPr>
          <w:rFonts w:asciiTheme="minorHAnsi" w:hAnsiTheme="minorHAnsi"/>
        </w:rPr>
        <w:t xml:space="preserve">. </w:t>
      </w:r>
    </w:p>
    <w:p w14:paraId="1EE98753" w14:textId="78FC9641" w:rsidR="00BA65BF" w:rsidRPr="003F0956" w:rsidRDefault="000C4EE0" w:rsidP="003F0956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Come emerso dalla relazione di </w:t>
      </w:r>
      <w:r w:rsidR="002C6740">
        <w:rPr>
          <w:rFonts w:asciiTheme="minorHAnsi" w:hAnsiTheme="minorHAnsi"/>
        </w:rPr>
        <w:t xml:space="preserve">Roberto </w:t>
      </w:r>
      <w:proofErr w:type="spellStart"/>
      <w:r w:rsidR="002C6740">
        <w:rPr>
          <w:rFonts w:asciiTheme="minorHAnsi" w:hAnsiTheme="minorHAnsi"/>
        </w:rPr>
        <w:t>Milletti</w:t>
      </w:r>
      <w:proofErr w:type="spellEnd"/>
      <w:r w:rsidR="00F57C4F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 xml:space="preserve">di </w:t>
      </w:r>
      <w:proofErr w:type="spellStart"/>
      <w:r>
        <w:rPr>
          <w:rFonts w:asciiTheme="minorHAnsi" w:hAnsiTheme="minorHAnsi"/>
        </w:rPr>
        <w:t>Ismea</w:t>
      </w:r>
      <w:proofErr w:type="spellEnd"/>
      <w:r>
        <w:rPr>
          <w:rFonts w:asciiTheme="minorHAnsi" w:hAnsiTheme="minorHAnsi"/>
        </w:rPr>
        <w:t xml:space="preserve">, serve però fare molto di più in termini di valorizzazione delle nostre eccellenze agroalimentari ed il </w:t>
      </w:r>
      <w:r w:rsidR="00F57C4F">
        <w:rPr>
          <w:rFonts w:asciiTheme="minorHAnsi" w:hAnsiTheme="minorHAnsi"/>
        </w:rPr>
        <w:t>P</w:t>
      </w:r>
      <w:r>
        <w:rPr>
          <w:rFonts w:asciiTheme="minorHAnsi" w:hAnsiTheme="minorHAnsi"/>
        </w:rPr>
        <w:t xml:space="preserve">residente di Confagricoltura </w:t>
      </w:r>
      <w:r w:rsidR="00F57C4F">
        <w:rPr>
          <w:rFonts w:asciiTheme="minorHAnsi" w:hAnsiTheme="minorHAnsi"/>
        </w:rPr>
        <w:t xml:space="preserve">Lombardia </w:t>
      </w:r>
      <w:r>
        <w:rPr>
          <w:rFonts w:asciiTheme="minorHAnsi" w:hAnsiTheme="minorHAnsi"/>
        </w:rPr>
        <w:t>è intervenuto sul tema: “</w:t>
      </w:r>
      <w:r w:rsidR="0072045E">
        <w:rPr>
          <w:rFonts w:asciiTheme="minorHAnsi" w:hAnsiTheme="minorHAnsi"/>
        </w:rPr>
        <w:t xml:space="preserve">Con </w:t>
      </w:r>
      <w:r>
        <w:rPr>
          <w:rFonts w:asciiTheme="minorHAnsi" w:hAnsiTheme="minorHAnsi"/>
        </w:rPr>
        <w:t>la fine delle quo</w:t>
      </w:r>
      <w:r w:rsidR="0072045E">
        <w:rPr>
          <w:rFonts w:asciiTheme="minorHAnsi" w:hAnsiTheme="minorHAnsi"/>
        </w:rPr>
        <w:t xml:space="preserve">te latte tra il 2015 ed il 2016, si è verificata la </w:t>
      </w:r>
      <w:r>
        <w:rPr>
          <w:rFonts w:asciiTheme="minorHAnsi" w:hAnsiTheme="minorHAnsi"/>
        </w:rPr>
        <w:t xml:space="preserve">crisi di mercato dei prodotti zootecnici tra cui latte, </w:t>
      </w:r>
      <w:r w:rsidR="00CF4A91">
        <w:rPr>
          <w:rFonts w:asciiTheme="minorHAnsi" w:hAnsiTheme="minorHAnsi"/>
        </w:rPr>
        <w:t xml:space="preserve">formaggi </w:t>
      </w:r>
      <w:r>
        <w:rPr>
          <w:rFonts w:asciiTheme="minorHAnsi" w:hAnsiTheme="minorHAnsi"/>
        </w:rPr>
        <w:t xml:space="preserve">e di tutti quei prodotti che risentono sia della volatilità dei prezzi </w:t>
      </w:r>
      <w:r w:rsidR="00CF4A91">
        <w:rPr>
          <w:rFonts w:asciiTheme="minorHAnsi" w:hAnsiTheme="minorHAnsi"/>
        </w:rPr>
        <w:t>che</w:t>
      </w:r>
      <w:r>
        <w:rPr>
          <w:rFonts w:asciiTheme="minorHAnsi" w:hAnsiTheme="minorHAnsi"/>
        </w:rPr>
        <w:t xml:space="preserve"> della concorrenza </w:t>
      </w:r>
      <w:r w:rsidR="003F0956">
        <w:rPr>
          <w:rFonts w:asciiTheme="minorHAnsi" w:hAnsiTheme="minorHAnsi"/>
        </w:rPr>
        <w:t>sleale all’interno dei confini italiani e</w:t>
      </w:r>
      <w:r w:rsidR="00F57C4F">
        <w:rPr>
          <w:rFonts w:asciiTheme="minorHAnsi" w:hAnsiTheme="minorHAnsi"/>
        </w:rPr>
        <w:t>d esteri</w:t>
      </w:r>
      <w:r>
        <w:rPr>
          <w:rFonts w:asciiTheme="minorHAnsi" w:hAnsiTheme="minorHAnsi"/>
        </w:rPr>
        <w:t>.</w:t>
      </w:r>
      <w:r w:rsidR="003F0956">
        <w:rPr>
          <w:rFonts w:asciiTheme="minorHAnsi" w:hAnsiTheme="minorHAnsi"/>
        </w:rPr>
        <w:t xml:space="preserve"> Il vero problema è l’elevata voce dei costi di produzione nel bilancio aziendale e proprio </w:t>
      </w:r>
      <w:r w:rsidR="00F57C4F">
        <w:rPr>
          <w:rFonts w:asciiTheme="minorHAnsi" w:hAnsiTheme="minorHAnsi"/>
        </w:rPr>
        <w:t xml:space="preserve">in funzione di ciò, </w:t>
      </w:r>
      <w:r w:rsidR="003F0956">
        <w:rPr>
          <w:rFonts w:asciiTheme="minorHAnsi" w:hAnsiTheme="minorHAnsi"/>
        </w:rPr>
        <w:t xml:space="preserve">è necessario approfondire una strategia per la valorizzazione delle nostre produzioni agricole attraverso il rafforzamento delle </w:t>
      </w:r>
      <w:proofErr w:type="spellStart"/>
      <w:r w:rsidR="003F0956">
        <w:rPr>
          <w:rFonts w:asciiTheme="minorHAnsi" w:hAnsiTheme="minorHAnsi"/>
        </w:rPr>
        <w:t>Dop</w:t>
      </w:r>
      <w:proofErr w:type="spellEnd"/>
      <w:r w:rsidR="003F0956">
        <w:rPr>
          <w:rFonts w:asciiTheme="minorHAnsi" w:hAnsiTheme="minorHAnsi"/>
        </w:rPr>
        <w:t xml:space="preserve"> ed una maggiore chiarezza e riconoscibilità dell’etichettatura nella </w:t>
      </w:r>
      <w:r w:rsidR="00CF4A91">
        <w:rPr>
          <w:rFonts w:asciiTheme="minorHAnsi" w:hAnsiTheme="minorHAnsi"/>
        </w:rPr>
        <w:t>GDO</w:t>
      </w:r>
      <w:r w:rsidR="003F0956">
        <w:rPr>
          <w:rFonts w:asciiTheme="minorHAnsi" w:hAnsiTheme="minorHAnsi"/>
        </w:rPr>
        <w:t>”.</w:t>
      </w:r>
    </w:p>
    <w:p w14:paraId="79AA1E91" w14:textId="77777777" w:rsidR="00351EC7" w:rsidRPr="00EC1782" w:rsidRDefault="00351EC7" w:rsidP="00B11E26">
      <w:pPr>
        <w:rPr>
          <w:rFonts w:asciiTheme="minorHAnsi" w:hAnsiTheme="minorHAnsi"/>
        </w:rPr>
      </w:pPr>
    </w:p>
    <w:sectPr w:rsidR="00351EC7" w:rsidRPr="00EC1782" w:rsidSect="00BA65BF">
      <w:headerReference w:type="default" r:id="rId6"/>
      <w:footerReference w:type="default" r:id="rId7"/>
      <w:pgSz w:w="11906" w:h="16838"/>
      <w:pgMar w:top="1417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51CA3A" w14:textId="77777777" w:rsidR="00B41473" w:rsidRDefault="00B41473" w:rsidP="00266045">
      <w:r>
        <w:separator/>
      </w:r>
    </w:p>
  </w:endnote>
  <w:endnote w:type="continuationSeparator" w:id="0">
    <w:p w14:paraId="04597B7B" w14:textId="77777777" w:rsidR="00B41473" w:rsidRDefault="00B41473" w:rsidP="00266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andon Grotesque Regular">
    <w:altName w:val="Brandon Grotesque Regular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19CB65" w14:textId="77777777" w:rsidR="00266045" w:rsidRDefault="00266045" w:rsidP="00266045">
    <w:pPr>
      <w:jc w:val="center"/>
      <w:rPr>
        <w:color w:val="00B050"/>
        <w:sz w:val="24"/>
        <w:szCs w:val="24"/>
      </w:rPr>
    </w:pPr>
    <w:r>
      <w:rPr>
        <w:color w:val="00B050"/>
        <w:sz w:val="24"/>
        <w:szCs w:val="24"/>
      </w:rPr>
      <w:t>V.le Isonzo, 27 – 20135 Milano – Tel. 02/58302122</w:t>
    </w:r>
  </w:p>
  <w:p w14:paraId="31AE4B7E" w14:textId="799556BB" w:rsidR="00266045" w:rsidRPr="00266045" w:rsidRDefault="00B41473" w:rsidP="00266045">
    <w:pPr>
      <w:jc w:val="center"/>
      <w:rPr>
        <w:color w:val="00B050"/>
        <w:sz w:val="24"/>
        <w:szCs w:val="24"/>
      </w:rPr>
    </w:pPr>
    <w:hyperlink r:id="rId1" w:history="1">
      <w:r w:rsidR="00266045" w:rsidRPr="004B3F5A">
        <w:rPr>
          <w:rStyle w:val="Collegamentoipertestuale"/>
          <w:color w:val="00B050"/>
          <w:sz w:val="24"/>
          <w:szCs w:val="24"/>
          <w:u w:val="none"/>
        </w:rPr>
        <w:t>segreteria@confagricolturalombardia.it</w:t>
      </w:r>
    </w:hyperlink>
    <w:r w:rsidR="00266045" w:rsidRPr="004B3F5A">
      <w:rPr>
        <w:color w:val="00B050"/>
        <w:sz w:val="24"/>
        <w:szCs w:val="24"/>
      </w:rPr>
      <w:t xml:space="preserve"> </w:t>
    </w:r>
    <w:r w:rsidR="00266045">
      <w:rPr>
        <w:color w:val="00B050"/>
        <w:sz w:val="24"/>
        <w:szCs w:val="24"/>
      </w:rPr>
      <w:t>– www.confagricolturalombardia.it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FE008A" w14:textId="77777777" w:rsidR="00B41473" w:rsidRDefault="00B41473" w:rsidP="00266045">
      <w:r>
        <w:separator/>
      </w:r>
    </w:p>
  </w:footnote>
  <w:footnote w:type="continuationSeparator" w:id="0">
    <w:p w14:paraId="32E3D81F" w14:textId="77777777" w:rsidR="00B41473" w:rsidRDefault="00B41473" w:rsidP="002660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3DE223" w14:textId="16842D28" w:rsidR="00266045" w:rsidRDefault="00266045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8240" behindDoc="0" locked="0" layoutInCell="1" allowOverlap="1" wp14:anchorId="67C505C3" wp14:editId="00D88EEA">
          <wp:simplePos x="0" y="0"/>
          <wp:positionH relativeFrom="margin">
            <wp:posOffset>3915115</wp:posOffset>
          </wp:positionH>
          <wp:positionV relativeFrom="margin">
            <wp:posOffset>-463417</wp:posOffset>
          </wp:positionV>
          <wp:extent cx="2491740" cy="509270"/>
          <wp:effectExtent l="0" t="0" r="0" b="0"/>
          <wp:wrapSquare wrapText="bothSides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lombardia-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1740" cy="509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2445D"/>
    <w:rsid w:val="0001182C"/>
    <w:rsid w:val="00014319"/>
    <w:rsid w:val="00021A31"/>
    <w:rsid w:val="00063F90"/>
    <w:rsid w:val="000666A6"/>
    <w:rsid w:val="000717D8"/>
    <w:rsid w:val="0007750B"/>
    <w:rsid w:val="00085A68"/>
    <w:rsid w:val="000B51C8"/>
    <w:rsid w:val="000C47F6"/>
    <w:rsid w:val="000C4EE0"/>
    <w:rsid w:val="000C684E"/>
    <w:rsid w:val="000F733F"/>
    <w:rsid w:val="0012445D"/>
    <w:rsid w:val="001251D1"/>
    <w:rsid w:val="00127440"/>
    <w:rsid w:val="00127EBE"/>
    <w:rsid w:val="00135EAB"/>
    <w:rsid w:val="00191482"/>
    <w:rsid w:val="00193307"/>
    <w:rsid w:val="001C0846"/>
    <w:rsid w:val="001D5D69"/>
    <w:rsid w:val="0020638D"/>
    <w:rsid w:val="002311E5"/>
    <w:rsid w:val="00234F1D"/>
    <w:rsid w:val="002432D1"/>
    <w:rsid w:val="00243364"/>
    <w:rsid w:val="00245F9E"/>
    <w:rsid w:val="0025108E"/>
    <w:rsid w:val="00253583"/>
    <w:rsid w:val="00266045"/>
    <w:rsid w:val="0027068F"/>
    <w:rsid w:val="00287663"/>
    <w:rsid w:val="00296268"/>
    <w:rsid w:val="002A2089"/>
    <w:rsid w:val="002A4376"/>
    <w:rsid w:val="002A7CC5"/>
    <w:rsid w:val="002C2C5B"/>
    <w:rsid w:val="002C6740"/>
    <w:rsid w:val="002D02E8"/>
    <w:rsid w:val="002E200D"/>
    <w:rsid w:val="002F356C"/>
    <w:rsid w:val="00311F6F"/>
    <w:rsid w:val="0033501A"/>
    <w:rsid w:val="00351EC7"/>
    <w:rsid w:val="00356760"/>
    <w:rsid w:val="00362A5F"/>
    <w:rsid w:val="00383E2D"/>
    <w:rsid w:val="00392860"/>
    <w:rsid w:val="003954AF"/>
    <w:rsid w:val="003A7D8F"/>
    <w:rsid w:val="003B7A44"/>
    <w:rsid w:val="003C4D6B"/>
    <w:rsid w:val="003F0956"/>
    <w:rsid w:val="00411EDE"/>
    <w:rsid w:val="004148F0"/>
    <w:rsid w:val="004464E7"/>
    <w:rsid w:val="00471D9B"/>
    <w:rsid w:val="00477A16"/>
    <w:rsid w:val="004B3F5A"/>
    <w:rsid w:val="004E6451"/>
    <w:rsid w:val="004E7CB8"/>
    <w:rsid w:val="004F66F6"/>
    <w:rsid w:val="005036D4"/>
    <w:rsid w:val="005125B2"/>
    <w:rsid w:val="00513C50"/>
    <w:rsid w:val="00523EAB"/>
    <w:rsid w:val="005247F1"/>
    <w:rsid w:val="005265AA"/>
    <w:rsid w:val="0053004E"/>
    <w:rsid w:val="0053131B"/>
    <w:rsid w:val="005325FF"/>
    <w:rsid w:val="00546581"/>
    <w:rsid w:val="005668F1"/>
    <w:rsid w:val="00576A39"/>
    <w:rsid w:val="005A16FC"/>
    <w:rsid w:val="005A7B8B"/>
    <w:rsid w:val="005D049F"/>
    <w:rsid w:val="005D5E16"/>
    <w:rsid w:val="00615BAA"/>
    <w:rsid w:val="00636717"/>
    <w:rsid w:val="00641C69"/>
    <w:rsid w:val="006469A9"/>
    <w:rsid w:val="00653D71"/>
    <w:rsid w:val="00664DEB"/>
    <w:rsid w:val="006756F8"/>
    <w:rsid w:val="00682059"/>
    <w:rsid w:val="006863BB"/>
    <w:rsid w:val="00692B85"/>
    <w:rsid w:val="006932CE"/>
    <w:rsid w:val="00694114"/>
    <w:rsid w:val="006A3D6D"/>
    <w:rsid w:val="006F11B7"/>
    <w:rsid w:val="006F6221"/>
    <w:rsid w:val="0072045E"/>
    <w:rsid w:val="00721396"/>
    <w:rsid w:val="00723159"/>
    <w:rsid w:val="00732DE2"/>
    <w:rsid w:val="007459F9"/>
    <w:rsid w:val="00755F04"/>
    <w:rsid w:val="00757165"/>
    <w:rsid w:val="007655B7"/>
    <w:rsid w:val="0077429C"/>
    <w:rsid w:val="00784E6C"/>
    <w:rsid w:val="00793D99"/>
    <w:rsid w:val="00796A4B"/>
    <w:rsid w:val="007A1224"/>
    <w:rsid w:val="007B4C86"/>
    <w:rsid w:val="007C3F18"/>
    <w:rsid w:val="00817294"/>
    <w:rsid w:val="008215ED"/>
    <w:rsid w:val="0082383B"/>
    <w:rsid w:val="00824218"/>
    <w:rsid w:val="00855565"/>
    <w:rsid w:val="00866DB7"/>
    <w:rsid w:val="0089316D"/>
    <w:rsid w:val="008A4712"/>
    <w:rsid w:val="008A7A75"/>
    <w:rsid w:val="009058C7"/>
    <w:rsid w:val="0091590D"/>
    <w:rsid w:val="00915950"/>
    <w:rsid w:val="00920E96"/>
    <w:rsid w:val="00920F92"/>
    <w:rsid w:val="00922268"/>
    <w:rsid w:val="0098304A"/>
    <w:rsid w:val="009A594F"/>
    <w:rsid w:val="009A5D11"/>
    <w:rsid w:val="009B61A7"/>
    <w:rsid w:val="009C0A7E"/>
    <w:rsid w:val="009E40A8"/>
    <w:rsid w:val="009F621F"/>
    <w:rsid w:val="00A065DE"/>
    <w:rsid w:val="00A13CD8"/>
    <w:rsid w:val="00A23715"/>
    <w:rsid w:val="00A3524F"/>
    <w:rsid w:val="00A372D3"/>
    <w:rsid w:val="00A96E89"/>
    <w:rsid w:val="00AA2CB4"/>
    <w:rsid w:val="00AB3927"/>
    <w:rsid w:val="00AD283F"/>
    <w:rsid w:val="00AE6A2C"/>
    <w:rsid w:val="00AF6640"/>
    <w:rsid w:val="00B057F6"/>
    <w:rsid w:val="00B11E26"/>
    <w:rsid w:val="00B41473"/>
    <w:rsid w:val="00B5258A"/>
    <w:rsid w:val="00B5740E"/>
    <w:rsid w:val="00BA09E2"/>
    <w:rsid w:val="00BA65BF"/>
    <w:rsid w:val="00BB1909"/>
    <w:rsid w:val="00BF28AA"/>
    <w:rsid w:val="00BF4A83"/>
    <w:rsid w:val="00C07E6A"/>
    <w:rsid w:val="00C166BB"/>
    <w:rsid w:val="00C2482A"/>
    <w:rsid w:val="00C35206"/>
    <w:rsid w:val="00C42EF4"/>
    <w:rsid w:val="00C56119"/>
    <w:rsid w:val="00C70BD1"/>
    <w:rsid w:val="00C774DA"/>
    <w:rsid w:val="00CA31B0"/>
    <w:rsid w:val="00CB2B80"/>
    <w:rsid w:val="00CC6F37"/>
    <w:rsid w:val="00CD02D2"/>
    <w:rsid w:val="00CD65BF"/>
    <w:rsid w:val="00CF06FD"/>
    <w:rsid w:val="00CF2323"/>
    <w:rsid w:val="00CF4A91"/>
    <w:rsid w:val="00CF5107"/>
    <w:rsid w:val="00D1758F"/>
    <w:rsid w:val="00D3435E"/>
    <w:rsid w:val="00D34DBC"/>
    <w:rsid w:val="00D42081"/>
    <w:rsid w:val="00D93DD3"/>
    <w:rsid w:val="00D97E56"/>
    <w:rsid w:val="00DB2EE2"/>
    <w:rsid w:val="00DB354A"/>
    <w:rsid w:val="00DB6803"/>
    <w:rsid w:val="00DE0DAA"/>
    <w:rsid w:val="00E04647"/>
    <w:rsid w:val="00E06FBD"/>
    <w:rsid w:val="00E1273B"/>
    <w:rsid w:val="00E310D5"/>
    <w:rsid w:val="00E36646"/>
    <w:rsid w:val="00E634B3"/>
    <w:rsid w:val="00E75E70"/>
    <w:rsid w:val="00E872F7"/>
    <w:rsid w:val="00E915C7"/>
    <w:rsid w:val="00EA64CF"/>
    <w:rsid w:val="00EB113B"/>
    <w:rsid w:val="00EB7ADC"/>
    <w:rsid w:val="00EC1782"/>
    <w:rsid w:val="00ED1F95"/>
    <w:rsid w:val="00EE25BA"/>
    <w:rsid w:val="00EF33B1"/>
    <w:rsid w:val="00EF7009"/>
    <w:rsid w:val="00F36A99"/>
    <w:rsid w:val="00F57C4F"/>
    <w:rsid w:val="00F61759"/>
    <w:rsid w:val="00F61ED1"/>
    <w:rsid w:val="00F770C5"/>
    <w:rsid w:val="00F96889"/>
    <w:rsid w:val="00FD405E"/>
    <w:rsid w:val="00FF1618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CF8A3B"/>
  <w15:docId w15:val="{221C303D-8F88-3743-85C8-BA561E67D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  <w:style w:type="paragraph" w:customStyle="1" w:styleId="Default">
    <w:name w:val="Default"/>
    <w:rsid w:val="00191482"/>
    <w:pPr>
      <w:widowControl w:val="0"/>
      <w:autoSpaceDE w:val="0"/>
      <w:autoSpaceDN w:val="0"/>
      <w:adjustRightInd w:val="0"/>
      <w:spacing w:after="0" w:line="240" w:lineRule="auto"/>
    </w:pPr>
    <w:rPr>
      <w:rFonts w:ascii="Brandon Grotesque Regular" w:hAnsi="Brandon Grotesque Regular" w:cs="Brandon Grotesque Regular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character" w:customStyle="1" w:styleId="A1">
    <w:name w:val="A1"/>
    <w:uiPriority w:val="99"/>
    <w:rsid w:val="00191482"/>
    <w:rPr>
      <w:rFonts w:cs="Brandon Grotesque Regular"/>
      <w:color w:val="000000"/>
      <w:sz w:val="22"/>
      <w:szCs w:val="22"/>
    </w:rPr>
  </w:style>
  <w:style w:type="paragraph" w:customStyle="1" w:styleId="Pa0">
    <w:name w:val="Pa0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6045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6045"/>
    <w:rPr>
      <w:rFonts w:ascii="Calibri" w:hAnsi="Calibri" w:cs="Times New Roman"/>
    </w:rPr>
  </w:style>
  <w:style w:type="paragraph" w:styleId="NormaleWeb">
    <w:name w:val="Normal (Web)"/>
    <w:basedOn w:val="Normale"/>
    <w:uiPriority w:val="99"/>
    <w:semiHidden/>
    <w:unhideWhenUsed/>
    <w:rsid w:val="00D93DD3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it-IT"/>
    </w:rPr>
  </w:style>
  <w:style w:type="character" w:customStyle="1" w:styleId="apple-converted-space">
    <w:name w:val="apple-converted-space"/>
    <w:basedOn w:val="Carpredefinitoparagrafo"/>
    <w:rsid w:val="00D93D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8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83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4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23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296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092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@confagricolturalombardi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345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arepo</cp:lastModifiedBy>
  <cp:revision>13</cp:revision>
  <cp:lastPrinted>2019-03-14T15:05:00Z</cp:lastPrinted>
  <dcterms:created xsi:type="dcterms:W3CDTF">2019-03-12T18:22:00Z</dcterms:created>
  <dcterms:modified xsi:type="dcterms:W3CDTF">2019-03-14T15:29:00Z</dcterms:modified>
</cp:coreProperties>
</file>