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C68AB1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72C34BAA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493AAEC5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1F217406" w14:textId="77777777" w:rsidR="00866DB7" w:rsidRDefault="00866DB7" w:rsidP="006932CE">
      <w:pPr>
        <w:jc w:val="right"/>
        <w:rPr>
          <w:rFonts w:cs="Arial"/>
          <w:szCs w:val="24"/>
        </w:rPr>
      </w:pPr>
    </w:p>
    <w:p w14:paraId="2218F7B5" w14:textId="77777777" w:rsidR="00C42EF4" w:rsidRDefault="00C42EF4" w:rsidP="006932CE">
      <w:pPr>
        <w:jc w:val="right"/>
        <w:rPr>
          <w:rFonts w:cs="Arial"/>
          <w:szCs w:val="24"/>
        </w:rPr>
      </w:pPr>
    </w:p>
    <w:p w14:paraId="3EE822C6" w14:textId="78F8E84D" w:rsidR="006932CE" w:rsidRPr="006932CE" w:rsidRDefault="00A372D3" w:rsidP="006932CE">
      <w:pPr>
        <w:jc w:val="right"/>
        <w:rPr>
          <w:rFonts w:cs="Arial"/>
          <w:szCs w:val="24"/>
        </w:rPr>
      </w:pPr>
      <w:r>
        <w:rPr>
          <w:rFonts w:cs="Arial"/>
          <w:szCs w:val="24"/>
        </w:rPr>
        <w:t>Milano</w:t>
      </w:r>
      <w:r w:rsidR="00362A5F">
        <w:rPr>
          <w:rFonts w:cs="Arial"/>
          <w:szCs w:val="24"/>
        </w:rPr>
        <w:t xml:space="preserve">, </w:t>
      </w:r>
      <w:r>
        <w:rPr>
          <w:rFonts w:cs="Arial"/>
          <w:szCs w:val="24"/>
        </w:rPr>
        <w:t xml:space="preserve">7 marzo </w:t>
      </w:r>
      <w:r w:rsidR="006932CE" w:rsidRPr="006932CE">
        <w:rPr>
          <w:rFonts w:cs="Arial"/>
          <w:szCs w:val="24"/>
        </w:rPr>
        <w:t>201</w:t>
      </w:r>
      <w:r>
        <w:rPr>
          <w:rFonts w:cs="Arial"/>
          <w:szCs w:val="24"/>
        </w:rPr>
        <w:t>9</w:t>
      </w:r>
    </w:p>
    <w:p w14:paraId="6A8AEB3B" w14:textId="77777777" w:rsidR="006932CE" w:rsidRPr="006932CE" w:rsidRDefault="006932CE" w:rsidP="006932CE">
      <w:pPr>
        <w:rPr>
          <w:sz w:val="28"/>
          <w:szCs w:val="32"/>
        </w:rPr>
      </w:pPr>
    </w:p>
    <w:p w14:paraId="797A9083" w14:textId="2535B9CA" w:rsidR="002A2089" w:rsidRDefault="002A2089" w:rsidP="00DE0DAA">
      <w:pPr>
        <w:jc w:val="both"/>
        <w:rPr>
          <w:rFonts w:asciiTheme="minorHAnsi" w:hAnsiTheme="minorHAnsi"/>
        </w:rPr>
      </w:pPr>
    </w:p>
    <w:p w14:paraId="406DB0B3" w14:textId="473AB276" w:rsidR="00DE0DAA" w:rsidRPr="00DE0DAA" w:rsidRDefault="00411EDE" w:rsidP="00DE0DAA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L’INCONTRO A CERV</w:t>
      </w:r>
      <w:r w:rsidR="00F770C5">
        <w:rPr>
          <w:rFonts w:asciiTheme="minorHAnsi" w:hAnsiTheme="minorHAnsi"/>
        </w:rPr>
        <w:t>E</w:t>
      </w:r>
      <w:r>
        <w:rPr>
          <w:rFonts w:asciiTheme="minorHAnsi" w:hAnsiTheme="minorHAnsi"/>
        </w:rPr>
        <w:t>SINA (PAVIA)</w:t>
      </w:r>
    </w:p>
    <w:p w14:paraId="6E899E3A" w14:textId="73E22B6E" w:rsidR="00A372D3" w:rsidRDefault="00411EDE" w:rsidP="00135EAB">
      <w:pPr>
        <w:jc w:val="both"/>
        <w:rPr>
          <w:rFonts w:asciiTheme="minorHAnsi" w:hAnsiTheme="minorHAnsi"/>
          <w:b/>
          <w:sz w:val="32"/>
          <w:szCs w:val="32"/>
        </w:rPr>
      </w:pPr>
      <w:r>
        <w:rPr>
          <w:rFonts w:asciiTheme="minorHAnsi" w:hAnsiTheme="minorHAnsi"/>
          <w:b/>
          <w:sz w:val="32"/>
          <w:szCs w:val="32"/>
        </w:rPr>
        <w:t>Il presente e il futuro della rappresentanza: due giorni di confronto</w:t>
      </w:r>
    </w:p>
    <w:p w14:paraId="0A6A3522" w14:textId="70E76D67" w:rsidR="00A372D3" w:rsidRDefault="00F770C5" w:rsidP="00135EAB">
      <w:pPr>
        <w:jc w:val="both"/>
        <w:rPr>
          <w:rFonts w:asciiTheme="minorHAnsi" w:hAnsiTheme="minorHAnsi"/>
          <w:b/>
          <w:sz w:val="32"/>
          <w:szCs w:val="32"/>
        </w:rPr>
      </w:pPr>
      <w:r>
        <w:rPr>
          <w:rFonts w:asciiTheme="minorHAnsi" w:hAnsiTheme="minorHAnsi"/>
          <w:b/>
          <w:sz w:val="32"/>
          <w:szCs w:val="32"/>
        </w:rPr>
        <w:t xml:space="preserve">e </w:t>
      </w:r>
      <w:r w:rsidR="00411EDE">
        <w:rPr>
          <w:rFonts w:asciiTheme="minorHAnsi" w:hAnsiTheme="minorHAnsi"/>
          <w:b/>
          <w:sz w:val="32"/>
          <w:szCs w:val="32"/>
        </w:rPr>
        <w:t>di formazione con l’Academy di Confagricoltura Lombardia</w:t>
      </w:r>
    </w:p>
    <w:p w14:paraId="1A281080" w14:textId="7D355AB7" w:rsidR="00A372D3" w:rsidRDefault="00411EDE" w:rsidP="00135EAB">
      <w:pPr>
        <w:jc w:val="both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 xml:space="preserve">Presenti il presidente nazionale Massimiliano </w:t>
      </w:r>
      <w:proofErr w:type="spellStart"/>
      <w:r>
        <w:rPr>
          <w:rFonts w:asciiTheme="minorHAnsi" w:hAnsiTheme="minorHAnsi"/>
          <w:i/>
        </w:rPr>
        <w:t>Giansanti</w:t>
      </w:r>
      <w:proofErr w:type="spellEnd"/>
      <w:r>
        <w:rPr>
          <w:rFonts w:asciiTheme="minorHAnsi" w:hAnsiTheme="minorHAnsi"/>
          <w:i/>
        </w:rPr>
        <w:t xml:space="preserve"> e numerosi ospiti che hanno arricchito il dibattito. “Le associazioni delle imprese –</w:t>
      </w:r>
      <w:r w:rsidR="00F770C5">
        <w:rPr>
          <w:rFonts w:asciiTheme="minorHAnsi" w:hAnsiTheme="minorHAnsi"/>
          <w:i/>
        </w:rPr>
        <w:t xml:space="preserve"> </w:t>
      </w:r>
      <w:r>
        <w:rPr>
          <w:rFonts w:asciiTheme="minorHAnsi" w:hAnsiTheme="minorHAnsi"/>
          <w:i/>
        </w:rPr>
        <w:t>commenta Antonio Boselli, presidente della Federazione regionale – stanno ritrovando apprezzamento e funzionalità, ma devono sapersi adattare ai cambiamenti istituzionali, come quello che ha interessato le amministrazioni provinciali”</w:t>
      </w:r>
    </w:p>
    <w:p w14:paraId="1ED324DB" w14:textId="25399BE2" w:rsidR="00B11E26" w:rsidRDefault="00B11E26" w:rsidP="00135EAB">
      <w:pPr>
        <w:jc w:val="both"/>
        <w:rPr>
          <w:rFonts w:asciiTheme="minorHAnsi" w:hAnsiTheme="minorHAnsi"/>
        </w:rPr>
      </w:pPr>
    </w:p>
    <w:p w14:paraId="2DDE4304" w14:textId="5ABC9FE5" w:rsidR="00A372D3" w:rsidRDefault="00A372D3" w:rsidP="00A372D3">
      <w:pPr>
        <w:rPr>
          <w:rFonts w:asciiTheme="minorHAnsi" w:hAnsiTheme="minorHAnsi"/>
        </w:rPr>
      </w:pPr>
      <w:r>
        <w:rPr>
          <w:rFonts w:asciiTheme="minorHAnsi" w:hAnsiTheme="minorHAnsi"/>
        </w:rPr>
        <w:t>Il castello di San Gaudenzio di Cerv</w:t>
      </w:r>
      <w:r w:rsidR="00F770C5">
        <w:rPr>
          <w:rFonts w:asciiTheme="minorHAnsi" w:hAnsiTheme="minorHAnsi"/>
        </w:rPr>
        <w:t>e</w:t>
      </w:r>
      <w:r>
        <w:rPr>
          <w:rFonts w:asciiTheme="minorHAnsi" w:hAnsiTheme="minorHAnsi"/>
        </w:rPr>
        <w:t>sina (Pavia) ha ospitato martedì 5 e mercoledì 6 marzo l’Academy di Confagricoltura Lombardia, un appuntamento formativo dedicato ai direttori e ai presidenti delle Unioni provinciali e della Federazione regionale</w:t>
      </w:r>
      <w:r w:rsidR="00F770C5">
        <w:rPr>
          <w:rFonts w:asciiTheme="minorHAnsi" w:hAnsiTheme="minorHAnsi"/>
        </w:rPr>
        <w:t xml:space="preserve">, </w:t>
      </w:r>
      <w:r>
        <w:rPr>
          <w:rFonts w:asciiTheme="minorHAnsi" w:hAnsiTheme="minorHAnsi"/>
        </w:rPr>
        <w:t>dedicato quest’anno al tema della rappresentanza.</w:t>
      </w:r>
    </w:p>
    <w:p w14:paraId="109C0728" w14:textId="43B0480D" w:rsidR="00A372D3" w:rsidRDefault="00A372D3" w:rsidP="00A372D3">
      <w:pPr>
        <w:rPr>
          <w:rFonts w:asciiTheme="minorHAnsi" w:hAnsiTheme="minorHAnsi"/>
        </w:rPr>
      </w:pPr>
      <w:r>
        <w:rPr>
          <w:rFonts w:asciiTheme="minorHAnsi" w:hAnsiTheme="minorHAnsi"/>
        </w:rPr>
        <w:t xml:space="preserve">Nella prima giornata sono stati presentati i numeri dell’organizzazione in Lombardia e si è svolto un dibattito dedicato al ruolo delle organizzazioni di categoria, alla presenza del presidente nazionale Massimiliano </w:t>
      </w:r>
      <w:proofErr w:type="spellStart"/>
      <w:r>
        <w:rPr>
          <w:rFonts w:asciiTheme="minorHAnsi" w:hAnsiTheme="minorHAnsi"/>
        </w:rPr>
        <w:t>Giansanti</w:t>
      </w:r>
      <w:proofErr w:type="spellEnd"/>
      <w:r>
        <w:rPr>
          <w:rFonts w:asciiTheme="minorHAnsi" w:hAnsiTheme="minorHAnsi"/>
        </w:rPr>
        <w:t>.</w:t>
      </w:r>
    </w:p>
    <w:p w14:paraId="5CC8F8AE" w14:textId="1D905CE1" w:rsidR="00A372D3" w:rsidRDefault="00A372D3" w:rsidP="00A372D3">
      <w:pPr>
        <w:rPr>
          <w:rFonts w:asciiTheme="minorHAnsi" w:hAnsiTheme="minorHAnsi"/>
        </w:rPr>
      </w:pPr>
      <w:r>
        <w:rPr>
          <w:rFonts w:asciiTheme="minorHAnsi" w:hAnsiTheme="minorHAnsi"/>
        </w:rPr>
        <w:t xml:space="preserve">Mercoledì invece il </w:t>
      </w:r>
      <w:r w:rsidR="00F770C5">
        <w:rPr>
          <w:rFonts w:asciiTheme="minorHAnsi" w:hAnsiTheme="minorHAnsi"/>
        </w:rPr>
        <w:t>confronto</w:t>
      </w:r>
      <w:r>
        <w:rPr>
          <w:rFonts w:asciiTheme="minorHAnsi" w:hAnsiTheme="minorHAnsi"/>
        </w:rPr>
        <w:t xml:space="preserve"> è stato arricchito dagli interventi del sociologo Aldo Bonomi, direttore di </w:t>
      </w:r>
      <w:proofErr w:type="spellStart"/>
      <w:r>
        <w:rPr>
          <w:rFonts w:asciiTheme="minorHAnsi" w:hAnsiTheme="minorHAnsi"/>
        </w:rPr>
        <w:t>Aaster</w:t>
      </w:r>
      <w:proofErr w:type="spellEnd"/>
      <w:r>
        <w:rPr>
          <w:rFonts w:asciiTheme="minorHAnsi" w:hAnsiTheme="minorHAnsi"/>
        </w:rPr>
        <w:t xml:space="preserve">, di </w:t>
      </w:r>
      <w:proofErr w:type="spellStart"/>
      <w:r>
        <w:rPr>
          <w:rFonts w:asciiTheme="minorHAnsi" w:hAnsiTheme="minorHAnsi"/>
        </w:rPr>
        <w:t>Pierattilio</w:t>
      </w:r>
      <w:proofErr w:type="spellEnd"/>
      <w:r>
        <w:rPr>
          <w:rFonts w:asciiTheme="minorHAnsi" w:hAnsiTheme="minorHAnsi"/>
        </w:rPr>
        <w:t xml:space="preserve"> </w:t>
      </w:r>
      <w:proofErr w:type="spellStart"/>
      <w:r>
        <w:rPr>
          <w:rFonts w:asciiTheme="minorHAnsi" w:hAnsiTheme="minorHAnsi"/>
        </w:rPr>
        <w:t>Superti</w:t>
      </w:r>
      <w:proofErr w:type="spellEnd"/>
      <w:r>
        <w:rPr>
          <w:rFonts w:asciiTheme="minorHAnsi" w:hAnsiTheme="minorHAnsi"/>
        </w:rPr>
        <w:t>, vice</w:t>
      </w:r>
      <w:r w:rsidR="003A7D8F">
        <w:rPr>
          <w:rFonts w:asciiTheme="minorHAnsi" w:hAnsiTheme="minorHAnsi"/>
        </w:rPr>
        <w:t>segretario</w:t>
      </w:r>
      <w:r>
        <w:rPr>
          <w:rFonts w:asciiTheme="minorHAnsi" w:hAnsiTheme="minorHAnsi"/>
        </w:rPr>
        <w:t xml:space="preserve"> </w:t>
      </w:r>
      <w:bookmarkStart w:id="0" w:name="_GoBack"/>
      <w:bookmarkEnd w:id="0"/>
      <w:r>
        <w:rPr>
          <w:rFonts w:asciiTheme="minorHAnsi" w:hAnsiTheme="minorHAnsi"/>
        </w:rPr>
        <w:t>di Regione Lombardia</w:t>
      </w:r>
      <w:r w:rsidR="00F770C5">
        <w:rPr>
          <w:rFonts w:asciiTheme="minorHAnsi" w:hAnsiTheme="minorHAnsi"/>
        </w:rPr>
        <w:t>,</w:t>
      </w:r>
      <w:r>
        <w:rPr>
          <w:rFonts w:asciiTheme="minorHAnsi" w:hAnsiTheme="minorHAnsi"/>
        </w:rPr>
        <w:t xml:space="preserve"> e dello psicologo del lavoro Andrea Pucci.</w:t>
      </w:r>
    </w:p>
    <w:p w14:paraId="37852D5E" w14:textId="0EDF6126" w:rsidR="00A372D3" w:rsidRPr="00A372D3" w:rsidRDefault="00A372D3" w:rsidP="00A372D3">
      <w:pPr>
        <w:rPr>
          <w:rFonts w:asciiTheme="minorHAnsi" w:hAnsiTheme="minorHAnsi"/>
        </w:rPr>
      </w:pPr>
      <w:r>
        <w:t>“</w:t>
      </w:r>
      <w:r w:rsidRPr="00A372D3">
        <w:t>In un contesto economico e produttivo radicalmente mutato</w:t>
      </w:r>
      <w:r>
        <w:t xml:space="preserve"> – spiega Antonio Boselli, presidente di Confagricoltura Lombardia -</w:t>
      </w:r>
      <w:r w:rsidRPr="00A372D3">
        <w:t>, anche le organizzazioni di rappresentanza delle imprese devono interrogarsi sul proprio presente e su cosa devono diventare nel futuro per continuare a svolgere il loro ruolo fondamentale. Nell’epoca della disintermediazione, infatti, la rappresentanza sta paradossalmente ritrovando apprezzamento e funzionalità, a patto che sappia stare al passo con i tempi, anche adattandosi ai cambiamenti istituzionali, come quello che ha interessato le amministrazioni provinciali</w:t>
      </w:r>
      <w:r>
        <w:t>”</w:t>
      </w:r>
      <w:r w:rsidRPr="00A372D3">
        <w:t>.</w:t>
      </w:r>
    </w:p>
    <w:p w14:paraId="0B2A41F3" w14:textId="3F6CBE8C" w:rsidR="00A372D3" w:rsidRDefault="00A372D3" w:rsidP="00A372D3">
      <w:r>
        <w:t>“</w:t>
      </w:r>
      <w:r w:rsidRPr="00A372D3">
        <w:t>Per raggiungere questo obiettivo</w:t>
      </w:r>
      <w:r>
        <w:t xml:space="preserve"> – ha aggiunto Umberto </w:t>
      </w:r>
      <w:proofErr w:type="spellStart"/>
      <w:r>
        <w:t>Bertolasi</w:t>
      </w:r>
      <w:proofErr w:type="spellEnd"/>
      <w:r>
        <w:t>, direttore di Confagricoltura Lombardia -</w:t>
      </w:r>
      <w:r w:rsidRPr="00A372D3">
        <w:t>, è fondamentale che le associazioni di rappresentanza si ripensino anche da un punto di vista organizzativo, a partire da una virtuosa e sinergica collaborazione tra struttura nazionale, rappresentanze regionali e provinciali</w:t>
      </w:r>
      <w:r w:rsidR="00411EDE">
        <w:t>”</w:t>
      </w:r>
      <w:r w:rsidRPr="00A372D3">
        <w:t>.</w:t>
      </w:r>
    </w:p>
    <w:p w14:paraId="49D6C8A4" w14:textId="0CD9FE04" w:rsidR="00BF28AA" w:rsidRPr="00A372D3" w:rsidRDefault="00BF28AA" w:rsidP="00A372D3">
      <w:r>
        <w:t>“Non solo l’economia – ha concluso Boselli – ma anche la rappresentanza deve essere circolare: dall’impresa, passando per i vari livelli territoriali, per tornare poi a restituire servizi alle aziende”.</w:t>
      </w:r>
    </w:p>
    <w:p w14:paraId="1DDA561E" w14:textId="52ED5210" w:rsidR="00B11E26" w:rsidRDefault="00A372D3" w:rsidP="00A372D3">
      <w:r w:rsidRPr="00A372D3">
        <w:t xml:space="preserve">Partendo dai numeri e dalla situazione attuale, l’Academy di Confagricoltura Lombardia ha </w:t>
      </w:r>
      <w:r w:rsidR="00411EDE">
        <w:t xml:space="preserve">avuto </w:t>
      </w:r>
      <w:r w:rsidRPr="00A372D3">
        <w:t>come obiettivo di questa edizione quello di disegnare il futuro della rappresentanza, per un’organizzazione che sia sempre più vicina alle imprese, in un dialogo virtuoso, efficiente e produttivo con le istituzioni.</w:t>
      </w:r>
    </w:p>
    <w:p w14:paraId="757218C9" w14:textId="4E0371A1" w:rsidR="00411EDE" w:rsidRPr="00411EDE" w:rsidRDefault="00411EDE" w:rsidP="00A372D3">
      <w:r>
        <w:t>Particolare attenzione è stata dedicata alla riforma dello Statuto che interesserà prossimamente Confagricoltura, finalizzata ad assegnare all</w:t>
      </w:r>
      <w:r w:rsidR="00BF28AA">
        <w:t>e</w:t>
      </w:r>
      <w:r>
        <w:t xml:space="preserve"> Federazion</w:t>
      </w:r>
      <w:r w:rsidR="00BF28AA">
        <w:t>i</w:t>
      </w:r>
      <w:r>
        <w:t xml:space="preserve"> regional</w:t>
      </w:r>
      <w:r w:rsidR="00BF28AA">
        <w:t>i</w:t>
      </w:r>
      <w:r>
        <w:t xml:space="preserve"> un ruolo di </w:t>
      </w:r>
      <w:proofErr w:type="spellStart"/>
      <w:r>
        <w:t>coordimento</w:t>
      </w:r>
      <w:proofErr w:type="spellEnd"/>
      <w:r>
        <w:t xml:space="preserve"> delle attività, in dialogo con l’amministrazione regionale, soprattutto dopo la riforma amministrativa che ha svuotato le Province di competenze in ambito agricolo e non solo.</w:t>
      </w:r>
    </w:p>
    <w:p w14:paraId="052E01E5" w14:textId="77777777" w:rsidR="00B11E26" w:rsidRPr="00A372D3" w:rsidRDefault="00B11E26" w:rsidP="00B11E26">
      <w:pPr>
        <w:rPr>
          <w:color w:val="000000"/>
          <w:lang w:eastAsia="it-IT"/>
        </w:rPr>
      </w:pPr>
    </w:p>
    <w:sectPr w:rsidR="00B11E26" w:rsidRPr="00A372D3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6DA356" w14:textId="77777777" w:rsidR="007B4C86" w:rsidRDefault="007B4C86" w:rsidP="00266045">
      <w:r>
        <w:separator/>
      </w:r>
    </w:p>
  </w:endnote>
  <w:endnote w:type="continuationSeparator" w:id="0">
    <w:p w14:paraId="77CF7C34" w14:textId="77777777" w:rsidR="007B4C86" w:rsidRDefault="007B4C86" w:rsidP="00266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Brandon Grotesque Regular">
    <w:altName w:val="Brandon Grotesque Regular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19CB65" w14:textId="77777777" w:rsidR="00266045" w:rsidRDefault="00266045" w:rsidP="00266045">
    <w:pPr>
      <w:jc w:val="center"/>
      <w:rPr>
        <w:color w:val="00B050"/>
        <w:sz w:val="24"/>
        <w:szCs w:val="24"/>
      </w:rPr>
    </w:pPr>
    <w:r>
      <w:rPr>
        <w:color w:val="00B050"/>
        <w:sz w:val="24"/>
        <w:szCs w:val="24"/>
      </w:rPr>
      <w:t>V.le Isonzo, 27 – 20135 Milano – Tel. 02/58302122</w:t>
    </w:r>
  </w:p>
  <w:p w14:paraId="31AE4B7E" w14:textId="799556BB" w:rsidR="00266045" w:rsidRPr="00266045" w:rsidRDefault="007B4C86" w:rsidP="00266045">
    <w:pPr>
      <w:jc w:val="center"/>
      <w:rPr>
        <w:color w:val="00B050"/>
        <w:sz w:val="24"/>
        <w:szCs w:val="24"/>
      </w:rPr>
    </w:pPr>
    <w:hyperlink r:id="rId1" w:history="1">
      <w:r w:rsidR="00266045" w:rsidRPr="004B3F5A">
        <w:rPr>
          <w:rStyle w:val="Collegamentoipertestuale"/>
          <w:color w:val="00B050"/>
          <w:sz w:val="24"/>
          <w:szCs w:val="24"/>
          <w:u w:val="none"/>
        </w:rPr>
        <w:t>segreteria@confagricolturalombardia.it</w:t>
      </w:r>
    </w:hyperlink>
    <w:r w:rsidR="00266045" w:rsidRPr="004B3F5A">
      <w:rPr>
        <w:color w:val="00B050"/>
        <w:sz w:val="24"/>
        <w:szCs w:val="24"/>
      </w:rPr>
      <w:t xml:space="preserve"> </w:t>
    </w:r>
    <w:r w:rsidR="00266045">
      <w:rPr>
        <w:color w:val="00B050"/>
        <w:sz w:val="24"/>
        <w:szCs w:val="24"/>
      </w:rPr>
      <w:t>– www.confagricolturalombardia.it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E3ED6C" w14:textId="77777777" w:rsidR="007B4C86" w:rsidRDefault="007B4C86" w:rsidP="00266045">
      <w:r>
        <w:separator/>
      </w:r>
    </w:p>
  </w:footnote>
  <w:footnote w:type="continuationSeparator" w:id="0">
    <w:p w14:paraId="4C9A2E21" w14:textId="77777777" w:rsidR="007B4C86" w:rsidRDefault="007B4C86" w:rsidP="002660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3DE223" w14:textId="16842D28" w:rsidR="00266045" w:rsidRDefault="00266045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67C505C3" wp14:editId="00D88EEA">
          <wp:simplePos x="0" y="0"/>
          <wp:positionH relativeFrom="margin">
            <wp:posOffset>3915115</wp:posOffset>
          </wp:positionH>
          <wp:positionV relativeFrom="margin">
            <wp:posOffset>-463417</wp:posOffset>
          </wp:positionV>
          <wp:extent cx="2491740" cy="509270"/>
          <wp:effectExtent l="0" t="0" r="0" b="0"/>
          <wp:wrapSquare wrapText="bothSides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lombardia-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1740" cy="509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oNotDisplayPageBoundaries/>
  <w:hideSpellingErrors/>
  <w:hideGrammaticalErrors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45D"/>
    <w:rsid w:val="0001182C"/>
    <w:rsid w:val="00014319"/>
    <w:rsid w:val="00021A31"/>
    <w:rsid w:val="00063F90"/>
    <w:rsid w:val="000666A6"/>
    <w:rsid w:val="000717D8"/>
    <w:rsid w:val="0007750B"/>
    <w:rsid w:val="00085A68"/>
    <w:rsid w:val="000B51C8"/>
    <w:rsid w:val="000C47F6"/>
    <w:rsid w:val="000F733F"/>
    <w:rsid w:val="0012445D"/>
    <w:rsid w:val="001251D1"/>
    <w:rsid w:val="00127440"/>
    <w:rsid w:val="00127EBE"/>
    <w:rsid w:val="00135EAB"/>
    <w:rsid w:val="00191482"/>
    <w:rsid w:val="00193307"/>
    <w:rsid w:val="001D5D69"/>
    <w:rsid w:val="0020638D"/>
    <w:rsid w:val="002311E5"/>
    <w:rsid w:val="00234F1D"/>
    <w:rsid w:val="002432D1"/>
    <w:rsid w:val="00243364"/>
    <w:rsid w:val="00245F9E"/>
    <w:rsid w:val="0025108E"/>
    <w:rsid w:val="00253583"/>
    <w:rsid w:val="00266045"/>
    <w:rsid w:val="0027068F"/>
    <w:rsid w:val="00296268"/>
    <w:rsid w:val="002A2089"/>
    <w:rsid w:val="002A4376"/>
    <w:rsid w:val="002A7CC5"/>
    <w:rsid w:val="002C2C5B"/>
    <w:rsid w:val="002D02E8"/>
    <w:rsid w:val="002E200D"/>
    <w:rsid w:val="002F356C"/>
    <w:rsid w:val="00311F6F"/>
    <w:rsid w:val="0033501A"/>
    <w:rsid w:val="00356760"/>
    <w:rsid w:val="00362A5F"/>
    <w:rsid w:val="00392860"/>
    <w:rsid w:val="003954AF"/>
    <w:rsid w:val="003A7D8F"/>
    <w:rsid w:val="003B7A44"/>
    <w:rsid w:val="003C4D6B"/>
    <w:rsid w:val="00411EDE"/>
    <w:rsid w:val="004148F0"/>
    <w:rsid w:val="00471D9B"/>
    <w:rsid w:val="004B3F5A"/>
    <w:rsid w:val="004E6451"/>
    <w:rsid w:val="004E7CB8"/>
    <w:rsid w:val="004F66F6"/>
    <w:rsid w:val="005036D4"/>
    <w:rsid w:val="005125B2"/>
    <w:rsid w:val="00513C50"/>
    <w:rsid w:val="00523EAB"/>
    <w:rsid w:val="005247F1"/>
    <w:rsid w:val="005265AA"/>
    <w:rsid w:val="0053004E"/>
    <w:rsid w:val="0053131B"/>
    <w:rsid w:val="00546581"/>
    <w:rsid w:val="005668F1"/>
    <w:rsid w:val="00576A39"/>
    <w:rsid w:val="005A16FC"/>
    <w:rsid w:val="005A7B8B"/>
    <w:rsid w:val="005D049F"/>
    <w:rsid w:val="005D5E16"/>
    <w:rsid w:val="00615BAA"/>
    <w:rsid w:val="00636717"/>
    <w:rsid w:val="00641C69"/>
    <w:rsid w:val="006469A9"/>
    <w:rsid w:val="00653D71"/>
    <w:rsid w:val="00664DEB"/>
    <w:rsid w:val="00682059"/>
    <w:rsid w:val="006863BB"/>
    <w:rsid w:val="00692B85"/>
    <w:rsid w:val="006932CE"/>
    <w:rsid w:val="00694114"/>
    <w:rsid w:val="006A3D6D"/>
    <w:rsid w:val="006F11B7"/>
    <w:rsid w:val="006F6221"/>
    <w:rsid w:val="00721396"/>
    <w:rsid w:val="00723159"/>
    <w:rsid w:val="00732DE2"/>
    <w:rsid w:val="00755F04"/>
    <w:rsid w:val="00757165"/>
    <w:rsid w:val="007655B7"/>
    <w:rsid w:val="0077429C"/>
    <w:rsid w:val="00784E6C"/>
    <w:rsid w:val="00793D99"/>
    <w:rsid w:val="00796A4B"/>
    <w:rsid w:val="007A1224"/>
    <w:rsid w:val="007B4C86"/>
    <w:rsid w:val="00817294"/>
    <w:rsid w:val="0082383B"/>
    <w:rsid w:val="00824218"/>
    <w:rsid w:val="00855565"/>
    <w:rsid w:val="00866DB7"/>
    <w:rsid w:val="0089316D"/>
    <w:rsid w:val="008A4712"/>
    <w:rsid w:val="008A7A75"/>
    <w:rsid w:val="009058C7"/>
    <w:rsid w:val="0091590D"/>
    <w:rsid w:val="00915950"/>
    <w:rsid w:val="00920E96"/>
    <w:rsid w:val="00920F92"/>
    <w:rsid w:val="00922268"/>
    <w:rsid w:val="0098304A"/>
    <w:rsid w:val="009A594F"/>
    <w:rsid w:val="009A5D11"/>
    <w:rsid w:val="009B61A7"/>
    <w:rsid w:val="009C0A7E"/>
    <w:rsid w:val="009E40A8"/>
    <w:rsid w:val="009F621F"/>
    <w:rsid w:val="00A065DE"/>
    <w:rsid w:val="00A13CD8"/>
    <w:rsid w:val="00A23715"/>
    <w:rsid w:val="00A3524F"/>
    <w:rsid w:val="00A372D3"/>
    <w:rsid w:val="00A96E89"/>
    <w:rsid w:val="00AA2CB4"/>
    <w:rsid w:val="00AB3927"/>
    <w:rsid w:val="00AD283F"/>
    <w:rsid w:val="00AE6A2C"/>
    <w:rsid w:val="00AF6640"/>
    <w:rsid w:val="00B057F6"/>
    <w:rsid w:val="00B11E26"/>
    <w:rsid w:val="00B5258A"/>
    <w:rsid w:val="00B5740E"/>
    <w:rsid w:val="00BA09E2"/>
    <w:rsid w:val="00BB1909"/>
    <w:rsid w:val="00BF28AA"/>
    <w:rsid w:val="00BF4A83"/>
    <w:rsid w:val="00C07E6A"/>
    <w:rsid w:val="00C2482A"/>
    <w:rsid w:val="00C42EF4"/>
    <w:rsid w:val="00C56119"/>
    <w:rsid w:val="00C70BD1"/>
    <w:rsid w:val="00C774DA"/>
    <w:rsid w:val="00CA31B0"/>
    <w:rsid w:val="00CC6F37"/>
    <w:rsid w:val="00CD02D2"/>
    <w:rsid w:val="00CD65BF"/>
    <w:rsid w:val="00CF06FD"/>
    <w:rsid w:val="00CF2323"/>
    <w:rsid w:val="00CF5107"/>
    <w:rsid w:val="00D1758F"/>
    <w:rsid w:val="00D3435E"/>
    <w:rsid w:val="00D34DBC"/>
    <w:rsid w:val="00D42081"/>
    <w:rsid w:val="00D93DD3"/>
    <w:rsid w:val="00D97E56"/>
    <w:rsid w:val="00DB2EE2"/>
    <w:rsid w:val="00DB6803"/>
    <w:rsid w:val="00DE0DAA"/>
    <w:rsid w:val="00E06FBD"/>
    <w:rsid w:val="00E1273B"/>
    <w:rsid w:val="00E310D5"/>
    <w:rsid w:val="00E36646"/>
    <w:rsid w:val="00E634B3"/>
    <w:rsid w:val="00E75E70"/>
    <w:rsid w:val="00E915C7"/>
    <w:rsid w:val="00EA64CF"/>
    <w:rsid w:val="00EB113B"/>
    <w:rsid w:val="00EB7ADC"/>
    <w:rsid w:val="00ED1F95"/>
    <w:rsid w:val="00EE25BA"/>
    <w:rsid w:val="00EF33B1"/>
    <w:rsid w:val="00EF7009"/>
    <w:rsid w:val="00F36A99"/>
    <w:rsid w:val="00F61759"/>
    <w:rsid w:val="00F61ED1"/>
    <w:rsid w:val="00F770C5"/>
    <w:rsid w:val="00F96889"/>
    <w:rsid w:val="00FD405E"/>
    <w:rsid w:val="00FF1618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CF8A3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customStyle="1" w:styleId="Default">
    <w:name w:val="Default"/>
    <w:rsid w:val="00191482"/>
    <w:pPr>
      <w:widowControl w:val="0"/>
      <w:autoSpaceDE w:val="0"/>
      <w:autoSpaceDN w:val="0"/>
      <w:adjustRightInd w:val="0"/>
      <w:spacing w:after="0" w:line="240" w:lineRule="auto"/>
    </w:pPr>
    <w:rPr>
      <w:rFonts w:ascii="Brandon Grotesque Regular" w:hAnsi="Brandon Grotesque Regular" w:cs="Brandon Grotesque Regular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191482"/>
    <w:rPr>
      <w:rFonts w:cs="Brandon Grotesque Regular"/>
      <w:color w:val="000000"/>
      <w:sz w:val="22"/>
      <w:szCs w:val="22"/>
    </w:rPr>
  </w:style>
  <w:style w:type="paragraph" w:customStyle="1" w:styleId="Pa0">
    <w:name w:val="Pa0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045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045"/>
    <w:rPr>
      <w:rFonts w:ascii="Calibri" w:hAnsi="Calibri" w:cs="Times New Roman"/>
    </w:rPr>
  </w:style>
  <w:style w:type="paragraph" w:styleId="NormaleWeb">
    <w:name w:val="Normal (Web)"/>
    <w:basedOn w:val="Normale"/>
    <w:uiPriority w:val="99"/>
    <w:semiHidden/>
    <w:unhideWhenUsed/>
    <w:rsid w:val="00D93DD3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it-IT"/>
    </w:rPr>
  </w:style>
  <w:style w:type="character" w:customStyle="1" w:styleId="apple-converted-space">
    <w:name w:val="apple-converted-space"/>
    <w:basedOn w:val="Carpredefinitoparagrafo"/>
    <w:rsid w:val="00D93D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955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4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confagricolturalombardi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467</Words>
  <Characters>2666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Microsoft Office User</cp:lastModifiedBy>
  <cp:revision>3</cp:revision>
  <cp:lastPrinted>2018-04-27T08:53:00Z</cp:lastPrinted>
  <dcterms:created xsi:type="dcterms:W3CDTF">2019-03-07T10:17:00Z</dcterms:created>
  <dcterms:modified xsi:type="dcterms:W3CDTF">2019-03-07T10:18:00Z</dcterms:modified>
</cp:coreProperties>
</file>